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9176E" w14:textId="513F96A9" w:rsidR="00A928BC" w:rsidRPr="00257674" w:rsidRDefault="00CC2C19" w:rsidP="00486F8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</w:pPr>
      <w:r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 xml:space="preserve">Education on </w:t>
      </w:r>
      <w:r w:rsidR="00A928BC"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 xml:space="preserve">Polypharmacy </w:t>
      </w:r>
      <w:r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>in</w:t>
      </w:r>
      <w:r w:rsidR="00A928BC"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 xml:space="preserve"> the Elderly: </w:t>
      </w:r>
      <w:r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 xml:space="preserve">Safety </w:t>
      </w:r>
      <w:r w:rsidR="00A928BC"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 xml:space="preserve">Tips to </w:t>
      </w:r>
      <w:r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 xml:space="preserve">Avoid </w:t>
      </w:r>
      <w:r w:rsidR="00A928BC"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>Ad</w:t>
      </w:r>
      <w:bookmarkStart w:id="0" w:name="_GoBack"/>
      <w:bookmarkEnd w:id="0"/>
      <w:r w:rsidR="00A928BC" w:rsidRPr="00257674">
        <w:rPr>
          <w:rFonts w:ascii="Times New Roman" w:eastAsia="BatangChe" w:hAnsi="Times New Roman" w:cs="Times New Roman"/>
          <w:b/>
          <w:color w:val="00B0F0"/>
          <w:kern w:val="36"/>
          <w:sz w:val="36"/>
          <w:szCs w:val="36"/>
          <w:u w:val="single"/>
        </w:rPr>
        <w:t>verse Effects and drug Interactions</w:t>
      </w:r>
    </w:p>
    <w:p w14:paraId="2C14A4BD" w14:textId="77777777" w:rsidR="00A928BC" w:rsidRDefault="00A928BC" w:rsidP="00A928B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928BC">
        <w:rPr>
          <w:rFonts w:ascii="Times New Roman" w:hAnsi="Times New Roman" w:cs="Times New Roman"/>
          <w:sz w:val="24"/>
          <w:szCs w:val="24"/>
        </w:rPr>
        <w:t>Among the elderly adults, polypharmacy is a problem that affects 44.0% of men and 57.0% who are aged 65 years and above and take mo</w:t>
      </w:r>
      <w:r w:rsidR="0015610E">
        <w:rPr>
          <w:rFonts w:ascii="Times New Roman" w:hAnsi="Times New Roman" w:cs="Times New Roman"/>
          <w:sz w:val="24"/>
          <w:szCs w:val="24"/>
        </w:rPr>
        <w:t>re than five medications weekly.</w:t>
      </w:r>
    </w:p>
    <w:p w14:paraId="2F00AEF8" w14:textId="1174FBED" w:rsidR="0015610E" w:rsidRPr="00A928BC" w:rsidRDefault="003B1CB8" w:rsidP="0015610E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B3F897E" wp14:editId="668EDB03">
            <wp:extent cx="2486025" cy="17430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51E6F" w14:textId="4A7FAB1B" w:rsidR="00A928BC" w:rsidRDefault="00A928BC" w:rsidP="00A928B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Bodoni MT" w:eastAsia="BatangChe" w:hAnsi="Bodoni MT" w:cs="Arabic Typesetting"/>
          <w:color w:val="333333"/>
          <w:kern w:val="36"/>
          <w:sz w:val="32"/>
          <w:szCs w:val="28"/>
        </w:rPr>
      </w:pPr>
      <w:r w:rsidRPr="0051649C">
        <w:rPr>
          <w:rFonts w:ascii="Times New Roman" w:hAnsi="Times New Roman" w:cs="Times New Roman"/>
          <w:sz w:val="24"/>
          <w:szCs w:val="24"/>
        </w:rPr>
        <w:t xml:space="preserve">Polypharmacy </w:t>
      </w:r>
      <w:r w:rsidR="00893A08">
        <w:rPr>
          <w:rFonts w:ascii="Times New Roman" w:hAnsi="Times New Roman" w:cs="Times New Roman"/>
          <w:sz w:val="24"/>
          <w:szCs w:val="24"/>
        </w:rPr>
        <w:t xml:space="preserve">is the concurrent use </w:t>
      </w:r>
      <w:r w:rsidR="000D0D11">
        <w:rPr>
          <w:rFonts w:ascii="Times New Roman" w:hAnsi="Times New Roman" w:cs="Times New Roman"/>
          <w:sz w:val="24"/>
          <w:szCs w:val="24"/>
        </w:rPr>
        <w:t>of different</w:t>
      </w:r>
      <w:r w:rsidR="00893A08">
        <w:rPr>
          <w:rFonts w:ascii="Times New Roman" w:hAnsi="Times New Roman" w:cs="Times New Roman"/>
          <w:sz w:val="24"/>
          <w:szCs w:val="24"/>
        </w:rPr>
        <w:t xml:space="preserve"> medications by a patient and is common among elderly people</w:t>
      </w:r>
      <w:r w:rsidRPr="005045FD">
        <w:rPr>
          <w:rFonts w:ascii="Times New Roman" w:hAnsi="Times New Roman" w:cs="Times New Roman"/>
          <w:sz w:val="24"/>
          <w:szCs w:val="24"/>
        </w:rPr>
        <w:t xml:space="preserve"> </w:t>
      </w:r>
      <w:r w:rsidR="00893A08">
        <w:rPr>
          <w:rFonts w:ascii="Times New Roman" w:hAnsi="Times New Roman" w:cs="Times New Roman"/>
          <w:sz w:val="24"/>
          <w:szCs w:val="24"/>
        </w:rPr>
        <w:t xml:space="preserve">trying to treat </w:t>
      </w:r>
      <w:r w:rsidRPr="0051649C">
        <w:rPr>
          <w:rFonts w:ascii="Times New Roman" w:hAnsi="Times New Roman" w:cs="Times New Roman"/>
          <w:sz w:val="24"/>
          <w:szCs w:val="24"/>
        </w:rPr>
        <w:t>co</w:t>
      </w:r>
      <w:r w:rsidRPr="005045FD">
        <w:rPr>
          <w:rFonts w:ascii="Times New Roman" w:hAnsi="Times New Roman" w:cs="Times New Roman"/>
          <w:sz w:val="24"/>
          <w:szCs w:val="24"/>
        </w:rPr>
        <w:t>-</w:t>
      </w:r>
      <w:r w:rsidRPr="0051649C">
        <w:rPr>
          <w:rFonts w:ascii="Times New Roman" w:hAnsi="Times New Roman" w:cs="Times New Roman"/>
          <w:sz w:val="24"/>
          <w:szCs w:val="24"/>
        </w:rPr>
        <w:t xml:space="preserve">existing health </w:t>
      </w:r>
      <w:r w:rsidRPr="005045FD">
        <w:rPr>
          <w:rFonts w:ascii="Times New Roman" w:hAnsi="Times New Roman" w:cs="Times New Roman"/>
          <w:sz w:val="24"/>
          <w:szCs w:val="24"/>
        </w:rPr>
        <w:t>complications</w:t>
      </w:r>
    </w:p>
    <w:p w14:paraId="1EAD66F6" w14:textId="62C5B182" w:rsidR="00BE2864" w:rsidRDefault="00A928BC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 xml:space="preserve">These </w:t>
      </w:r>
      <w:r w:rsidR="00C23691">
        <w:rPr>
          <w:rFonts w:ascii="Times New Roman" w:hAnsi="Times New Roman" w:cs="Times New Roman"/>
          <w:sz w:val="24"/>
          <w:szCs w:val="24"/>
        </w:rPr>
        <w:t>medications</w:t>
      </w:r>
      <w:r w:rsidRPr="00BE2864">
        <w:rPr>
          <w:rFonts w:ascii="Times New Roman" w:hAnsi="Times New Roman" w:cs="Times New Roman"/>
          <w:sz w:val="24"/>
          <w:szCs w:val="24"/>
        </w:rPr>
        <w:t xml:space="preserve"> comprise prescription and over-the-counter </w:t>
      </w:r>
      <w:r w:rsidR="00C70575">
        <w:rPr>
          <w:rFonts w:ascii="Times New Roman" w:hAnsi="Times New Roman" w:cs="Times New Roman"/>
          <w:sz w:val="24"/>
          <w:szCs w:val="24"/>
        </w:rPr>
        <w:t>drugs such as</w:t>
      </w:r>
      <w:r w:rsidRPr="00BE2864">
        <w:rPr>
          <w:rFonts w:ascii="Times New Roman" w:hAnsi="Times New Roman" w:cs="Times New Roman"/>
          <w:sz w:val="24"/>
          <w:szCs w:val="24"/>
        </w:rPr>
        <w:t xml:space="preserve"> vitamin</w:t>
      </w:r>
      <w:r w:rsidR="00C70575">
        <w:rPr>
          <w:rFonts w:ascii="Times New Roman" w:hAnsi="Times New Roman" w:cs="Times New Roman"/>
          <w:sz w:val="24"/>
          <w:szCs w:val="24"/>
        </w:rPr>
        <w:t xml:space="preserve">s </w:t>
      </w:r>
      <w:r w:rsidRPr="00BE2864">
        <w:rPr>
          <w:rFonts w:ascii="Times New Roman" w:hAnsi="Times New Roman" w:cs="Times New Roman"/>
          <w:sz w:val="24"/>
          <w:szCs w:val="24"/>
        </w:rPr>
        <w:t>and mineral supplements</w:t>
      </w:r>
    </w:p>
    <w:p w14:paraId="15710EDA" w14:textId="77777777" w:rsidR="00C70575" w:rsidRDefault="00A928BC" w:rsidP="00445DF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 xml:space="preserve">The </w:t>
      </w:r>
      <w:r w:rsidR="00C70575">
        <w:rPr>
          <w:rFonts w:ascii="Times New Roman" w:hAnsi="Times New Roman" w:cs="Times New Roman"/>
          <w:sz w:val="24"/>
          <w:szCs w:val="24"/>
        </w:rPr>
        <w:t>commonly</w:t>
      </w:r>
      <w:r w:rsidRPr="00BE2864">
        <w:rPr>
          <w:rFonts w:ascii="Times New Roman" w:hAnsi="Times New Roman" w:cs="Times New Roman"/>
          <w:sz w:val="24"/>
          <w:szCs w:val="24"/>
        </w:rPr>
        <w:t xml:space="preserve"> used medications </w:t>
      </w:r>
      <w:r w:rsidR="00C70575">
        <w:rPr>
          <w:rFonts w:ascii="Times New Roman" w:hAnsi="Times New Roman" w:cs="Times New Roman"/>
          <w:sz w:val="24"/>
          <w:szCs w:val="24"/>
        </w:rPr>
        <w:t>include</w:t>
      </w:r>
      <w:r w:rsidRPr="00BE2864">
        <w:rPr>
          <w:rFonts w:ascii="Times New Roman" w:hAnsi="Times New Roman" w:cs="Times New Roman"/>
          <w:sz w:val="24"/>
          <w:szCs w:val="24"/>
        </w:rPr>
        <w:t xml:space="preserve"> aspirin, acetaminophen, and ibuprofen which are readily available </w:t>
      </w:r>
      <w:r w:rsidR="00C70575">
        <w:rPr>
          <w:rFonts w:ascii="Times New Roman" w:hAnsi="Times New Roman" w:cs="Times New Roman"/>
          <w:sz w:val="24"/>
          <w:szCs w:val="24"/>
        </w:rPr>
        <w:t>over the counter</w:t>
      </w:r>
      <w:r w:rsidR="00445DF2">
        <w:rPr>
          <w:rFonts w:ascii="Times New Roman" w:hAnsi="Times New Roman" w:cs="Times New Roman"/>
          <w:sz w:val="24"/>
          <w:szCs w:val="24"/>
        </w:rPr>
        <w:t>.</w:t>
      </w:r>
    </w:p>
    <w:p w14:paraId="7D53AEA6" w14:textId="7C32728D" w:rsidR="00445DF2" w:rsidRP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445DF2">
        <w:rPr>
          <w:rFonts w:ascii="Times New Roman" w:hAnsi="Times New Roman" w:cs="Times New Roman"/>
          <w:sz w:val="24"/>
          <w:szCs w:val="24"/>
        </w:rPr>
        <w:t xml:space="preserve">The categories </w:t>
      </w:r>
      <w:r w:rsidR="00C23691">
        <w:rPr>
          <w:rFonts w:ascii="Times New Roman" w:hAnsi="Times New Roman" w:cs="Times New Roman"/>
          <w:sz w:val="24"/>
          <w:szCs w:val="24"/>
        </w:rPr>
        <w:t>of medication that are c</w:t>
      </w:r>
      <w:r w:rsidRPr="00445DF2">
        <w:rPr>
          <w:rFonts w:ascii="Times New Roman" w:hAnsi="Times New Roman" w:cs="Times New Roman"/>
          <w:sz w:val="24"/>
          <w:szCs w:val="24"/>
        </w:rPr>
        <w:t>ommonly involved in adverse reactions</w:t>
      </w:r>
      <w:r w:rsidR="00C23691">
        <w:rPr>
          <w:rFonts w:ascii="Times New Roman" w:hAnsi="Times New Roman" w:cs="Times New Roman"/>
          <w:sz w:val="24"/>
          <w:szCs w:val="24"/>
        </w:rPr>
        <w:t xml:space="preserve"> include</w:t>
      </w:r>
      <w:r w:rsidRPr="00445DF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601ADB" w14:textId="77777777" w:rsidR="00445DF2" w:rsidRPr="00445DF2" w:rsidRDefault="00445DF2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hypoglycemics, steroids,</w:t>
      </w:r>
    </w:p>
    <w:p w14:paraId="17F3037A" w14:textId="77777777" w:rsidR="00445DF2" w:rsidRP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cardiovascular agents, diuretics</w:t>
      </w:r>
    </w:p>
    <w:p w14:paraId="60D91079" w14:textId="77777777" w:rsidR="00445DF2" w:rsidRP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antibiotics, opioids,</w:t>
      </w:r>
    </w:p>
    <w:p w14:paraId="0259D1CB" w14:textId="77777777" w:rsidR="00445DF2" w:rsidRPr="00445DF2" w:rsidRDefault="00445DF2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anticoagulants, anticholinergics,</w:t>
      </w:r>
    </w:p>
    <w:p w14:paraId="4AD2186F" w14:textId="77777777" w:rsidR="00A928BC" w:rsidRPr="00445DF2" w:rsidRDefault="00445DF2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benzodiazepines, anti-inflammatory drugs</w:t>
      </w:r>
    </w:p>
    <w:p w14:paraId="7900434C" w14:textId="15967BCB" w:rsidR="0015610E" w:rsidRPr="0015610E" w:rsidRDefault="00BA383F" w:rsidP="001561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Bodoni MT" w:eastAsia="BatangChe" w:hAnsi="Bodoni MT" w:cs="Arabic Typesetting"/>
          <w:color w:val="333333"/>
          <w:kern w:val="36"/>
          <w:sz w:val="32"/>
          <w:szCs w:val="28"/>
        </w:rPr>
      </w:pPr>
      <w:r>
        <w:rPr>
          <w:noProof/>
        </w:rPr>
        <w:drawing>
          <wp:inline distT="0" distB="0" distL="0" distR="0" wp14:anchorId="736C0825" wp14:editId="674A1F77">
            <wp:extent cx="2514600" cy="13335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2BDD0" w14:textId="77777777" w:rsidR="0015610E" w:rsidRPr="000D2083" w:rsidRDefault="0015610E" w:rsidP="00BE2864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32"/>
          <w:szCs w:val="36"/>
        </w:rPr>
      </w:pPr>
      <w:r w:rsidRPr="000D2083">
        <w:rPr>
          <w:rFonts w:ascii="Berlin Sans FB" w:eastAsia="BatangChe" w:hAnsi="Berlin Sans FB" w:cs="Helvetica"/>
          <w:color w:val="FF0000"/>
          <w:kern w:val="36"/>
          <w:sz w:val="32"/>
          <w:szCs w:val="36"/>
        </w:rPr>
        <w:t xml:space="preserve">The Dangers of Polypharmacy </w:t>
      </w:r>
    </w:p>
    <w:p w14:paraId="41D88A23" w14:textId="77777777" w:rsidR="00BE2864" w:rsidRDefault="00BE2864" w:rsidP="00BE286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BE2864"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A928BC" w:rsidRPr="00BE2864">
        <w:rPr>
          <w:rFonts w:ascii="Times New Roman" w:hAnsi="Times New Roman" w:cs="Times New Roman"/>
          <w:b/>
          <w:i/>
          <w:sz w:val="24"/>
          <w:szCs w:val="24"/>
        </w:rPr>
        <w:t xml:space="preserve">dversative drug reactions </w:t>
      </w:r>
    </w:p>
    <w:p w14:paraId="2B3835AF" w14:textId="0BB22615" w:rsidR="00A928BC" w:rsidRPr="00BE2864" w:rsidRDefault="00AE0459" w:rsidP="00BE286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Negative d</w:t>
      </w:r>
      <w:r w:rsidR="00A928BC" w:rsidRPr="00BE2864">
        <w:rPr>
          <w:rFonts w:ascii="Times New Roman" w:hAnsi="Times New Roman" w:cs="Times New Roman"/>
          <w:b/>
          <w:i/>
          <w:sz w:val="24"/>
          <w:szCs w:val="24"/>
        </w:rPr>
        <w:t xml:space="preserve">rug interactions. </w:t>
      </w:r>
    </w:p>
    <w:p w14:paraId="267053AA" w14:textId="219DF888" w:rsidR="0015610E" w:rsidRPr="0015610E" w:rsidRDefault="00AE0459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Causes </w:t>
      </w:r>
      <w:r w:rsidR="0015610E" w:rsidRPr="0015610E">
        <w:rPr>
          <w:rFonts w:ascii="Times New Roman" w:hAnsi="Times New Roman" w:cs="Times New Roman"/>
          <w:b/>
          <w:i/>
          <w:sz w:val="24"/>
          <w:szCs w:val="24"/>
        </w:rPr>
        <w:t>Increased Health Costs</w:t>
      </w:r>
    </w:p>
    <w:p w14:paraId="3E467979" w14:textId="04D96B76" w:rsidR="0015610E" w:rsidRPr="0015610E" w:rsidRDefault="0015610E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5610E">
        <w:rPr>
          <w:rFonts w:ascii="Times New Roman" w:hAnsi="Times New Roman" w:cs="Times New Roman"/>
          <w:b/>
          <w:i/>
          <w:sz w:val="24"/>
          <w:szCs w:val="24"/>
        </w:rPr>
        <w:t>Non-adherence</w:t>
      </w:r>
      <w:r w:rsidR="00AE0459">
        <w:rPr>
          <w:rFonts w:ascii="Times New Roman" w:hAnsi="Times New Roman" w:cs="Times New Roman"/>
          <w:b/>
          <w:i/>
          <w:sz w:val="24"/>
          <w:szCs w:val="24"/>
        </w:rPr>
        <w:t xml:space="preserve"> to Medication</w:t>
      </w:r>
    </w:p>
    <w:p w14:paraId="30AEF332" w14:textId="29C76C6C" w:rsidR="0015610E" w:rsidRPr="0015610E" w:rsidRDefault="00AE0459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Defective </w:t>
      </w:r>
      <w:r w:rsidR="0015610E" w:rsidRPr="0015610E">
        <w:rPr>
          <w:rFonts w:ascii="Times New Roman" w:hAnsi="Times New Roman" w:cs="Times New Roman"/>
          <w:b/>
          <w:i/>
          <w:sz w:val="24"/>
          <w:szCs w:val="24"/>
        </w:rPr>
        <w:t>Functional Status</w:t>
      </w:r>
    </w:p>
    <w:p w14:paraId="42B48FA5" w14:textId="463FC120" w:rsidR="0015610E" w:rsidRPr="0015610E" w:rsidRDefault="00AE0459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Severe </w:t>
      </w:r>
      <w:r w:rsidR="0015610E" w:rsidRPr="0015610E">
        <w:rPr>
          <w:rFonts w:ascii="Times New Roman" w:hAnsi="Times New Roman" w:cs="Times New Roman"/>
          <w:b/>
          <w:i/>
          <w:sz w:val="24"/>
          <w:szCs w:val="24"/>
        </w:rPr>
        <w:t xml:space="preserve">Cognitive Impairment </w:t>
      </w:r>
    </w:p>
    <w:p w14:paraId="23F7758D" w14:textId="77777777" w:rsidR="00BE2864" w:rsidRDefault="0015610E" w:rsidP="00BE2864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5610E">
        <w:rPr>
          <w:rFonts w:ascii="Times New Roman" w:hAnsi="Times New Roman" w:cs="Times New Roman"/>
          <w:b/>
          <w:i/>
          <w:sz w:val="24"/>
          <w:szCs w:val="24"/>
        </w:rPr>
        <w:t>U</w:t>
      </w:r>
      <w:r w:rsidR="00BE2864">
        <w:rPr>
          <w:rFonts w:ascii="Times New Roman" w:hAnsi="Times New Roman" w:cs="Times New Roman"/>
          <w:b/>
          <w:i/>
          <w:sz w:val="24"/>
          <w:szCs w:val="24"/>
        </w:rPr>
        <w:t>rinary Incontinence</w:t>
      </w:r>
    </w:p>
    <w:p w14:paraId="67655612" w14:textId="77777777" w:rsidR="0015610E" w:rsidRDefault="0015610E" w:rsidP="00BE2864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BE2864">
        <w:rPr>
          <w:rFonts w:ascii="Times New Roman" w:hAnsi="Times New Roman" w:cs="Times New Roman"/>
          <w:b/>
          <w:i/>
          <w:sz w:val="24"/>
          <w:szCs w:val="24"/>
        </w:rPr>
        <w:t>Risk of malnourishment </w:t>
      </w:r>
    </w:p>
    <w:p w14:paraId="35A3E50E" w14:textId="272A3412" w:rsidR="009D4828" w:rsidRPr="00BE2864" w:rsidRDefault="00AE0459" w:rsidP="00BE2864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Adult patient </w:t>
      </w:r>
      <w:r w:rsidR="0068353F">
        <w:rPr>
          <w:rFonts w:ascii="Times New Roman" w:hAnsi="Times New Roman" w:cs="Times New Roman"/>
          <w:b/>
          <w:i/>
          <w:sz w:val="24"/>
          <w:szCs w:val="24"/>
        </w:rPr>
        <w:t>f</w:t>
      </w:r>
      <w:r w:rsidR="009D4828">
        <w:rPr>
          <w:rFonts w:ascii="Times New Roman" w:hAnsi="Times New Roman" w:cs="Times New Roman"/>
          <w:b/>
          <w:i/>
          <w:sz w:val="24"/>
          <w:szCs w:val="24"/>
        </w:rPr>
        <w:t xml:space="preserve">alls and injuries </w:t>
      </w:r>
    </w:p>
    <w:p w14:paraId="6B970EDE" w14:textId="4ED7AA8B" w:rsidR="0015610E" w:rsidRPr="0015610E" w:rsidRDefault="005F3F6D" w:rsidP="00A92FF4">
      <w:pPr>
        <w:pStyle w:val="ListParagraph"/>
        <w:shd w:val="clear" w:color="auto" w:fill="FFFFFF"/>
        <w:spacing w:before="100" w:beforeAutospacing="1" w:after="100" w:afterAutospacing="1" w:line="240" w:lineRule="auto"/>
        <w:ind w:left="18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AF55600" wp14:editId="583306FC">
            <wp:extent cx="2619375" cy="13525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2511D" w14:textId="78227647" w:rsidR="00445DF2" w:rsidRPr="000D2083" w:rsidRDefault="00A92FF4" w:rsidP="00445DF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  <w:t xml:space="preserve">Tips for Preventive care for </w:t>
      </w:r>
      <w:r w:rsidR="00445DF2" w:rsidRPr="000D2083"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  <w:t xml:space="preserve">the Elderly </w:t>
      </w:r>
      <w:r w:rsidR="00D63E3A"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  <w:t>People</w:t>
      </w:r>
    </w:p>
    <w:p w14:paraId="488E7FC1" w14:textId="77777777" w:rsidR="00A92FF4" w:rsidRPr="000D2083" w:rsidRDefault="00A92FF4" w:rsidP="00445DF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Information</w:t>
      </w:r>
    </w:p>
    <w:p w14:paraId="1DC7EE20" w14:textId="77777777" w:rsidR="00445DF2" w:rsidRPr="005647EB" w:rsidRDefault="00A92FF4" w:rsidP="00BE2864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92FF4">
        <w:rPr>
          <w:rFonts w:ascii="Times New Roman" w:hAnsi="Times New Roman" w:cs="Times New Roman"/>
          <w:b/>
          <w:sz w:val="24"/>
          <w:szCs w:val="24"/>
        </w:rPr>
        <w:t xml:space="preserve">Discuss with the </w:t>
      </w:r>
      <w:r w:rsidR="00445DF2">
        <w:rPr>
          <w:rFonts w:ascii="Times New Roman" w:hAnsi="Times New Roman" w:cs="Times New Roman"/>
          <w:b/>
          <w:sz w:val="24"/>
          <w:szCs w:val="24"/>
        </w:rPr>
        <w:t xml:space="preserve">patient the </w:t>
      </w:r>
      <w:r w:rsidRPr="00A92FF4">
        <w:rPr>
          <w:rFonts w:ascii="Times New Roman" w:hAnsi="Times New Roman" w:cs="Times New Roman"/>
          <w:b/>
          <w:sz w:val="24"/>
          <w:szCs w:val="24"/>
        </w:rPr>
        <w:t>need to</w:t>
      </w:r>
      <w:r w:rsidRPr="00A92FF4">
        <w:rPr>
          <w:rFonts w:ascii="Times New Roman" w:hAnsi="Times New Roman" w:cs="Times New Roman"/>
          <w:sz w:val="24"/>
          <w:szCs w:val="24"/>
        </w:rPr>
        <w:t>:</w:t>
      </w:r>
    </w:p>
    <w:p w14:paraId="1A070164" w14:textId="5F5FFD69" w:rsidR="00A92FF4" w:rsidRPr="00A92FF4" w:rsidRDefault="00A92FF4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Maintain </w:t>
      </w:r>
      <w:r w:rsidRPr="00A92FF4">
        <w:rPr>
          <w:rFonts w:ascii="Times New Roman" w:hAnsi="Times New Roman" w:cs="Times New Roman"/>
          <w:sz w:val="24"/>
          <w:szCs w:val="24"/>
        </w:rPr>
        <w:t>an accurate list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A92F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all medications</w:t>
      </w:r>
      <w:r w:rsidR="00FD7196">
        <w:rPr>
          <w:rFonts w:ascii="Times New Roman" w:hAnsi="Times New Roman" w:cs="Times New Roman"/>
          <w:sz w:val="24"/>
          <w:szCs w:val="24"/>
        </w:rPr>
        <w:t xml:space="preserve"> including</w:t>
      </w:r>
      <w:r>
        <w:rPr>
          <w:rFonts w:ascii="Times New Roman" w:hAnsi="Times New Roman" w:cs="Times New Roman"/>
          <w:sz w:val="24"/>
          <w:szCs w:val="24"/>
        </w:rPr>
        <w:t xml:space="preserve">: generic </w:t>
      </w:r>
      <w:r w:rsidR="00FD7196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brand </w:t>
      </w:r>
      <w:r>
        <w:rPr>
          <w:rFonts w:ascii="Times New Roman" w:hAnsi="Times New Roman" w:cs="Times New Roman"/>
          <w:sz w:val="24"/>
          <w:szCs w:val="24"/>
        </w:rPr>
        <w:t xml:space="preserve">names, </w:t>
      </w:r>
      <w:r w:rsidR="00FD719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dosage</w:t>
      </w:r>
      <w:r w:rsidR="00FD7196">
        <w:rPr>
          <w:rFonts w:ascii="Times New Roman" w:hAnsi="Times New Roman" w:cs="Times New Roman"/>
          <w:sz w:val="24"/>
          <w:szCs w:val="24"/>
        </w:rPr>
        <w:t>s</w:t>
      </w:r>
      <w:r w:rsidRPr="00A92FF4">
        <w:rPr>
          <w:rFonts w:ascii="Times New Roman" w:hAnsi="Times New Roman" w:cs="Times New Roman"/>
          <w:sz w:val="24"/>
          <w:szCs w:val="24"/>
        </w:rPr>
        <w:t>, frequency, and reason for taking the drug</w:t>
      </w:r>
      <w:r>
        <w:rPr>
          <w:rFonts w:ascii="Times New Roman" w:hAnsi="Times New Roman" w:cs="Times New Roman"/>
          <w:sz w:val="24"/>
          <w:szCs w:val="24"/>
        </w:rPr>
        <w:t>s</w:t>
      </w:r>
      <w:r w:rsidR="00FD7196">
        <w:rPr>
          <w:rFonts w:ascii="Times New Roman" w:hAnsi="Times New Roman" w:cs="Times New Roman"/>
          <w:sz w:val="24"/>
          <w:szCs w:val="24"/>
        </w:rPr>
        <w:t>.</w:t>
      </w:r>
    </w:p>
    <w:p w14:paraId="19CD22E9" w14:textId="56BB342C" w:rsidR="00BE2864" w:rsidRDefault="00A92FF4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</w:t>
      </w:r>
      <w:r w:rsidR="00FD7196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of all medical providers and </w:t>
      </w:r>
      <w:r w:rsidR="00FD7196">
        <w:rPr>
          <w:rFonts w:ascii="Times New Roman" w:hAnsi="Times New Roman" w:cs="Times New Roman"/>
          <w:sz w:val="24"/>
          <w:szCs w:val="24"/>
        </w:rPr>
        <w:t xml:space="preserve">their </w:t>
      </w:r>
      <w:r>
        <w:rPr>
          <w:rFonts w:ascii="Times New Roman" w:hAnsi="Times New Roman" w:cs="Times New Roman"/>
          <w:sz w:val="24"/>
          <w:szCs w:val="24"/>
        </w:rPr>
        <w:t>contacts</w:t>
      </w:r>
      <w:r w:rsidR="00FD7196">
        <w:rPr>
          <w:rFonts w:ascii="Times New Roman" w:hAnsi="Times New Roman" w:cs="Times New Roman"/>
          <w:sz w:val="24"/>
          <w:szCs w:val="24"/>
        </w:rPr>
        <w:t>.</w:t>
      </w:r>
    </w:p>
    <w:p w14:paraId="6DC1065B" w14:textId="30B782C2" w:rsidR="00445DF2" w:rsidRDefault="00445DF2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Labelling all drugs</w:t>
      </w:r>
      <w:r w:rsidR="00D63E3A">
        <w:rPr>
          <w:rFonts w:ascii="Times New Roman" w:hAnsi="Times New Roman" w:cs="Times New Roman"/>
          <w:sz w:val="24"/>
          <w:szCs w:val="24"/>
        </w:rPr>
        <w:t xml:space="preserve"> correctly</w:t>
      </w:r>
      <w:r w:rsidR="00FD3DD1">
        <w:rPr>
          <w:rFonts w:ascii="Times New Roman" w:hAnsi="Times New Roman" w:cs="Times New Roman"/>
          <w:sz w:val="24"/>
          <w:szCs w:val="24"/>
        </w:rPr>
        <w:t>/appropriately</w:t>
      </w:r>
    </w:p>
    <w:p w14:paraId="211DB65D" w14:textId="318F9CBC" w:rsidR="00A92FF4" w:rsidRDefault="00A92FF4" w:rsidP="00A92FF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>Post</w:t>
      </w:r>
      <w:r w:rsidR="00D63E3A">
        <w:rPr>
          <w:rFonts w:ascii="Times New Roman" w:hAnsi="Times New Roman" w:cs="Times New Roman"/>
          <w:sz w:val="24"/>
          <w:szCs w:val="24"/>
        </w:rPr>
        <w:t>ing</w:t>
      </w:r>
      <w:r w:rsidR="007106F0">
        <w:rPr>
          <w:rFonts w:ascii="Times New Roman" w:hAnsi="Times New Roman" w:cs="Times New Roman"/>
          <w:sz w:val="24"/>
          <w:szCs w:val="24"/>
        </w:rPr>
        <w:t xml:space="preserve"> the</w:t>
      </w:r>
      <w:r w:rsidRPr="00BE2864">
        <w:rPr>
          <w:rFonts w:ascii="Times New Roman" w:hAnsi="Times New Roman" w:cs="Times New Roman"/>
          <w:sz w:val="24"/>
          <w:szCs w:val="24"/>
        </w:rPr>
        <w:t xml:space="preserve"> name</w:t>
      </w:r>
      <w:r w:rsidR="007106F0">
        <w:rPr>
          <w:rFonts w:ascii="Times New Roman" w:hAnsi="Times New Roman" w:cs="Times New Roman"/>
          <w:sz w:val="24"/>
          <w:szCs w:val="24"/>
        </w:rPr>
        <w:t>s</w:t>
      </w:r>
      <w:r w:rsidRPr="00BE2864">
        <w:rPr>
          <w:rFonts w:ascii="Times New Roman" w:hAnsi="Times New Roman" w:cs="Times New Roman"/>
          <w:sz w:val="24"/>
          <w:szCs w:val="24"/>
        </w:rPr>
        <w:t xml:space="preserve"> and contacts of </w:t>
      </w:r>
      <w:r w:rsidR="00BE2864">
        <w:rPr>
          <w:rFonts w:ascii="Times New Roman" w:hAnsi="Times New Roman" w:cs="Times New Roman"/>
          <w:sz w:val="24"/>
          <w:szCs w:val="24"/>
        </w:rPr>
        <w:t>local pharmac</w:t>
      </w:r>
      <w:r w:rsidR="007106F0">
        <w:rPr>
          <w:rFonts w:ascii="Times New Roman" w:hAnsi="Times New Roman" w:cs="Times New Roman"/>
          <w:sz w:val="24"/>
          <w:szCs w:val="24"/>
        </w:rPr>
        <w:t>ies</w:t>
      </w:r>
      <w:r w:rsidR="00FD3DD1">
        <w:rPr>
          <w:rFonts w:ascii="Times New Roman" w:hAnsi="Times New Roman" w:cs="Times New Roman"/>
          <w:sz w:val="24"/>
          <w:szCs w:val="24"/>
        </w:rPr>
        <w:t xml:space="preserve"> and emergency response units</w:t>
      </w:r>
    </w:p>
    <w:p w14:paraId="0BE9D771" w14:textId="77777777" w:rsidR="00445DF2" w:rsidRPr="00BE2864" w:rsidRDefault="00445DF2" w:rsidP="00445DF2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</w:p>
    <w:p w14:paraId="24FAD2BC" w14:textId="77777777" w:rsidR="00BE2864" w:rsidRPr="000D2083" w:rsidRDefault="00A92FF4" w:rsidP="00445DF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Instruction</w:t>
      </w:r>
    </w:p>
    <w:p w14:paraId="4573311E" w14:textId="77777777" w:rsidR="00BE2864" w:rsidRPr="00BE2864" w:rsidRDefault="00BE2864" w:rsidP="00BE2864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E2864">
        <w:rPr>
          <w:rFonts w:ascii="Times New Roman" w:hAnsi="Times New Roman" w:cs="Times New Roman"/>
          <w:b/>
          <w:sz w:val="24"/>
          <w:szCs w:val="24"/>
        </w:rPr>
        <w:t>Teach all patients about:</w:t>
      </w:r>
    </w:p>
    <w:p w14:paraId="6F3015ED" w14:textId="033A9076" w:rsidR="00BE2864" w:rsidRPr="00BE2864" w:rsidRDefault="00FD3DD1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BE2864">
        <w:rPr>
          <w:rFonts w:ascii="Times New Roman" w:hAnsi="Times New Roman" w:cs="Times New Roman"/>
          <w:sz w:val="24"/>
          <w:szCs w:val="24"/>
        </w:rPr>
        <w:t xml:space="preserve"> medication: 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name, </w:t>
      </w:r>
      <w:r w:rsidR="00BE2864">
        <w:rPr>
          <w:rFonts w:ascii="Times New Roman" w:hAnsi="Times New Roman" w:cs="Times New Roman"/>
          <w:sz w:val="24"/>
          <w:szCs w:val="24"/>
        </w:rPr>
        <w:t>effects, appearance, and purpose</w:t>
      </w:r>
      <w:r w:rsidR="00445DF2">
        <w:rPr>
          <w:rFonts w:ascii="Times New Roman" w:hAnsi="Times New Roman" w:cs="Times New Roman"/>
          <w:sz w:val="24"/>
          <w:szCs w:val="24"/>
        </w:rPr>
        <w:t>s</w:t>
      </w:r>
    </w:p>
    <w:p w14:paraId="22C6109F" w14:textId="6A632AFA" w:rsidR="00BE2864" w:rsidRDefault="00BE2864" w:rsidP="002B5D8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 xml:space="preserve">Possible </w:t>
      </w:r>
      <w:r w:rsidR="00FD3DD1">
        <w:rPr>
          <w:rFonts w:ascii="Times New Roman" w:hAnsi="Times New Roman" w:cs="Times New Roman"/>
          <w:sz w:val="24"/>
          <w:szCs w:val="24"/>
        </w:rPr>
        <w:t>negative</w:t>
      </w:r>
      <w:r w:rsidRPr="00BE2864">
        <w:rPr>
          <w:rFonts w:ascii="Times New Roman" w:hAnsi="Times New Roman" w:cs="Times New Roman"/>
          <w:sz w:val="24"/>
          <w:szCs w:val="24"/>
        </w:rPr>
        <w:t xml:space="preserve"> effects &amp; interactions</w:t>
      </w:r>
    </w:p>
    <w:p w14:paraId="2378706A" w14:textId="45389133" w:rsidR="00BE2864" w:rsidRPr="00BE2864" w:rsidRDefault="00BE2864" w:rsidP="002B5D8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BE2864">
        <w:rPr>
          <w:rFonts w:ascii="Times New Roman" w:hAnsi="Times New Roman" w:cs="Times New Roman"/>
          <w:sz w:val="24"/>
          <w:szCs w:val="24"/>
        </w:rPr>
        <w:t>ignificance of contacting the care provider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2864">
        <w:rPr>
          <w:rFonts w:ascii="Times New Roman" w:hAnsi="Times New Roman" w:cs="Times New Roman"/>
          <w:sz w:val="24"/>
          <w:szCs w:val="24"/>
        </w:rPr>
        <w:t xml:space="preserve"> </w:t>
      </w:r>
      <w:r w:rsidR="00FD3DD1">
        <w:rPr>
          <w:rFonts w:ascii="Times New Roman" w:hAnsi="Times New Roman" w:cs="Times New Roman"/>
          <w:sz w:val="24"/>
          <w:szCs w:val="24"/>
        </w:rPr>
        <w:t>about</w:t>
      </w:r>
      <w:r w:rsidRPr="00BE2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Pr="00BE2864">
        <w:rPr>
          <w:rFonts w:ascii="Times New Roman" w:hAnsi="Times New Roman" w:cs="Times New Roman"/>
          <w:sz w:val="24"/>
          <w:szCs w:val="24"/>
        </w:rPr>
        <w:t xml:space="preserve">concerns </w:t>
      </w:r>
    </w:p>
    <w:p w14:paraId="5E7D6561" w14:textId="77777777" w:rsidR="00BE2864" w:rsidRPr="00BE2864" w:rsidRDefault="00BE2864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BE2864">
        <w:rPr>
          <w:rFonts w:ascii="Times New Roman" w:hAnsi="Times New Roman" w:cs="Times New Roman"/>
          <w:sz w:val="24"/>
          <w:szCs w:val="24"/>
        </w:rPr>
        <w:t xml:space="preserve">rug that </w:t>
      </w:r>
      <w:r>
        <w:rPr>
          <w:rFonts w:ascii="Times New Roman" w:hAnsi="Times New Roman" w:cs="Times New Roman"/>
          <w:sz w:val="24"/>
          <w:szCs w:val="24"/>
        </w:rPr>
        <w:t>need</w:t>
      </w:r>
      <w:r w:rsidRPr="00BE2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rapid </w:t>
      </w:r>
      <w:r w:rsidRPr="00BE2864">
        <w:rPr>
          <w:rFonts w:ascii="Times New Roman" w:hAnsi="Times New Roman" w:cs="Times New Roman"/>
          <w:sz w:val="24"/>
          <w:szCs w:val="24"/>
        </w:rPr>
        <w:t>emergency</w:t>
      </w:r>
      <w:r>
        <w:rPr>
          <w:rFonts w:ascii="Times New Roman" w:hAnsi="Times New Roman" w:cs="Times New Roman"/>
          <w:sz w:val="24"/>
          <w:szCs w:val="24"/>
        </w:rPr>
        <w:t xml:space="preserve"> care</w:t>
      </w:r>
      <w:r w:rsidRPr="00BE28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A71009" w14:textId="5F0C9DE4" w:rsidR="00BE2864" w:rsidRPr="00BE2864" w:rsidRDefault="00FD3DD1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significance of </w:t>
      </w:r>
      <w:r w:rsidR="00BE2864" w:rsidRPr="00BE2864">
        <w:rPr>
          <w:rFonts w:ascii="Times New Roman" w:hAnsi="Times New Roman" w:cs="Times New Roman"/>
          <w:sz w:val="24"/>
          <w:szCs w:val="24"/>
        </w:rPr>
        <w:t>taking</w:t>
      </w:r>
      <w:r w:rsidR="00BE2864">
        <w:rPr>
          <w:rFonts w:ascii="Times New Roman" w:hAnsi="Times New Roman" w:cs="Times New Roman"/>
          <w:sz w:val="24"/>
          <w:szCs w:val="24"/>
        </w:rPr>
        <w:t xml:space="preserve"> drugs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 as directed</w:t>
      </w:r>
    </w:p>
    <w:p w14:paraId="231EDBEC" w14:textId="1EE0419B" w:rsidR="00BE2864" w:rsidRPr="00BE2864" w:rsidRDefault="00EE4EC6" w:rsidP="00BE2864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293A16" wp14:editId="58F21A22">
            <wp:extent cx="2400300" cy="15716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7BE7A" w14:textId="77777777" w:rsidR="00A92FF4" w:rsidRPr="00445DF2" w:rsidRDefault="00A92FF4" w:rsidP="00445DF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Organization</w:t>
      </w:r>
      <w:r w:rsidR="00BE2864" w:rsidRPr="00445DF2"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  <w:t xml:space="preserve">: </w:t>
      </w:r>
    </w:p>
    <w:p w14:paraId="6283550A" w14:textId="338C22C7" w:rsidR="00BE2864" w:rsidRPr="00BE2864" w:rsidRDefault="00BE2864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445DF2">
        <w:rPr>
          <w:rFonts w:ascii="Times New Roman" w:hAnsi="Times New Roman" w:cs="Times New Roman"/>
          <w:b/>
          <w:sz w:val="24"/>
          <w:szCs w:val="24"/>
        </w:rPr>
        <w:t>id patients</w:t>
      </w:r>
      <w:r w:rsidR="000E5F68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445DF2">
        <w:rPr>
          <w:rFonts w:ascii="Times New Roman" w:hAnsi="Times New Roman" w:cs="Times New Roman"/>
          <w:b/>
          <w:sz w:val="24"/>
          <w:szCs w:val="24"/>
        </w:rPr>
        <w:t xml:space="preserve"> manage drugs and cautioning them on:</w:t>
      </w:r>
    </w:p>
    <w:p w14:paraId="63625140" w14:textId="3EEA5793" w:rsidR="00BE2864" w:rsidRPr="00BE2864" w:rsidRDefault="000E5F68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Avoiding the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 sharing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BE2864" w:rsidRPr="00BE2864">
        <w:rPr>
          <w:rFonts w:ascii="Times New Roman" w:hAnsi="Times New Roman" w:cs="Times New Roman"/>
          <w:sz w:val="24"/>
          <w:szCs w:val="24"/>
        </w:rPr>
        <w:t>medications</w:t>
      </w:r>
    </w:p>
    <w:p w14:paraId="4DD3DE50" w14:textId="6C16158E" w:rsidR="00BE2864" w:rsidRPr="00BE2864" w:rsidRDefault="00445DF2" w:rsidP="00301D9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</w:t>
      </w:r>
      <w:r w:rsidR="000E5F68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F68">
        <w:rPr>
          <w:rFonts w:ascii="Times New Roman" w:hAnsi="Times New Roman" w:cs="Times New Roman"/>
          <w:sz w:val="24"/>
          <w:szCs w:val="24"/>
        </w:rPr>
        <w:t>s</w:t>
      </w:r>
      <w:r w:rsidR="000E5F68" w:rsidRPr="00BE2864">
        <w:rPr>
          <w:rFonts w:ascii="Times New Roman" w:hAnsi="Times New Roman" w:cs="Times New Roman"/>
          <w:sz w:val="24"/>
          <w:szCs w:val="24"/>
        </w:rPr>
        <w:t>torin</w:t>
      </w:r>
      <w:r w:rsidR="000E5F68">
        <w:rPr>
          <w:rFonts w:ascii="Times New Roman" w:hAnsi="Times New Roman" w:cs="Times New Roman"/>
          <w:sz w:val="24"/>
          <w:szCs w:val="24"/>
        </w:rPr>
        <w:t>g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0E5F68">
        <w:rPr>
          <w:rFonts w:ascii="Times New Roman" w:hAnsi="Times New Roman" w:cs="Times New Roman"/>
          <w:sz w:val="24"/>
          <w:szCs w:val="24"/>
        </w:rPr>
        <w:t>refrigerating drugs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 if necessary</w:t>
      </w:r>
    </w:p>
    <w:p w14:paraId="540489A3" w14:textId="7CAC2DAE" w:rsidR="00445DF2" w:rsidRDefault="00BE2864" w:rsidP="00445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445DF2">
        <w:rPr>
          <w:rFonts w:ascii="Times New Roman" w:hAnsi="Times New Roman" w:cs="Times New Roman"/>
          <w:sz w:val="24"/>
          <w:szCs w:val="24"/>
        </w:rPr>
        <w:t>Dispos</w:t>
      </w:r>
      <w:r w:rsidR="000E5F68">
        <w:rPr>
          <w:rFonts w:ascii="Times New Roman" w:hAnsi="Times New Roman" w:cs="Times New Roman"/>
          <w:sz w:val="24"/>
          <w:szCs w:val="24"/>
        </w:rPr>
        <w:t>ing</w:t>
      </w:r>
      <w:r w:rsidRPr="00445DF2">
        <w:rPr>
          <w:rFonts w:ascii="Times New Roman" w:hAnsi="Times New Roman" w:cs="Times New Roman"/>
          <w:sz w:val="24"/>
          <w:szCs w:val="24"/>
        </w:rPr>
        <w:t xml:space="preserve"> old drugs properly</w:t>
      </w:r>
      <w:r w:rsidR="000E5F68">
        <w:rPr>
          <w:rFonts w:ascii="Times New Roman" w:hAnsi="Times New Roman" w:cs="Times New Roman"/>
          <w:sz w:val="24"/>
          <w:szCs w:val="24"/>
        </w:rPr>
        <w:t>/appropriately</w:t>
      </w:r>
    </w:p>
    <w:p w14:paraId="4D21259B" w14:textId="77777777" w:rsid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445DF2">
        <w:rPr>
          <w:rFonts w:ascii="Times New Roman" w:hAnsi="Times New Roman" w:cs="Times New Roman"/>
          <w:sz w:val="24"/>
          <w:szCs w:val="24"/>
        </w:rPr>
        <w:t xml:space="preserve">iverse effects and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445DF2">
        <w:rPr>
          <w:rFonts w:ascii="Times New Roman" w:hAnsi="Times New Roman" w:cs="Times New Roman"/>
          <w:sz w:val="24"/>
          <w:szCs w:val="24"/>
        </w:rPr>
        <w:t xml:space="preserve">interactions of </w:t>
      </w:r>
      <w:r>
        <w:rPr>
          <w:rFonts w:ascii="Times New Roman" w:hAnsi="Times New Roman" w:cs="Times New Roman"/>
          <w:sz w:val="24"/>
          <w:szCs w:val="24"/>
        </w:rPr>
        <w:t xml:space="preserve">all </w:t>
      </w:r>
      <w:r w:rsidRPr="00445DF2">
        <w:rPr>
          <w:rFonts w:ascii="Times New Roman" w:hAnsi="Times New Roman" w:cs="Times New Roman"/>
          <w:sz w:val="24"/>
          <w:szCs w:val="24"/>
        </w:rPr>
        <w:t>medication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0BAC7AA9" w14:textId="2F1EC95C" w:rsidR="00445DF2" w:rsidRP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317FF0">
        <w:rPr>
          <w:rFonts w:ascii="Times New Roman" w:hAnsi="Times New Roman" w:cs="Times New Roman"/>
          <w:sz w:val="24"/>
          <w:szCs w:val="24"/>
        </w:rPr>
        <w:t>importance of</w:t>
      </w:r>
      <w:r w:rsidRPr="005647EB">
        <w:rPr>
          <w:rFonts w:ascii="Times New Roman" w:hAnsi="Times New Roman" w:cs="Times New Roman"/>
          <w:sz w:val="24"/>
          <w:szCs w:val="24"/>
        </w:rPr>
        <w:t xml:space="preserve"> contacting a care provider with questions</w:t>
      </w:r>
      <w:r w:rsidR="00317FF0">
        <w:rPr>
          <w:rFonts w:ascii="Times New Roman" w:hAnsi="Times New Roman" w:cs="Times New Roman"/>
          <w:sz w:val="24"/>
          <w:szCs w:val="24"/>
        </w:rPr>
        <w:t xml:space="preserve"> and concerns</w:t>
      </w:r>
    </w:p>
    <w:p w14:paraId="72EA6694" w14:textId="131940B9" w:rsidR="005647EB" w:rsidRPr="005647EB" w:rsidRDefault="00317FF0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d</w:t>
      </w:r>
      <w:r w:rsidR="00445DF2" w:rsidRPr="005647EB">
        <w:rPr>
          <w:rFonts w:ascii="Times New Roman" w:hAnsi="Times New Roman" w:cs="Times New Roman"/>
          <w:sz w:val="24"/>
          <w:szCs w:val="24"/>
        </w:rPr>
        <w:t xml:space="preserve">rug-related </w:t>
      </w:r>
      <w:r>
        <w:rPr>
          <w:rFonts w:ascii="Times New Roman" w:hAnsi="Times New Roman" w:cs="Times New Roman"/>
          <w:sz w:val="24"/>
          <w:szCs w:val="24"/>
        </w:rPr>
        <w:t xml:space="preserve">effects and </w:t>
      </w:r>
      <w:r w:rsidR="005647EB" w:rsidRPr="005647EB">
        <w:rPr>
          <w:rFonts w:ascii="Times New Roman" w:hAnsi="Times New Roman" w:cs="Times New Roman"/>
          <w:sz w:val="24"/>
          <w:szCs w:val="24"/>
        </w:rPr>
        <w:t>complications</w:t>
      </w:r>
      <w:r w:rsidR="00445DF2" w:rsidRPr="005647EB">
        <w:rPr>
          <w:rFonts w:ascii="Times New Roman" w:hAnsi="Times New Roman" w:cs="Times New Roman"/>
          <w:sz w:val="24"/>
          <w:szCs w:val="24"/>
        </w:rPr>
        <w:t xml:space="preserve"> that </w:t>
      </w:r>
      <w:r w:rsidR="005647EB" w:rsidRPr="005647EB">
        <w:rPr>
          <w:rFonts w:ascii="Times New Roman" w:hAnsi="Times New Roman" w:cs="Times New Roman"/>
          <w:sz w:val="24"/>
          <w:szCs w:val="24"/>
        </w:rPr>
        <w:t>need</w:t>
      </w:r>
      <w:r w:rsidR="00445DF2" w:rsidRPr="005647EB">
        <w:rPr>
          <w:rFonts w:ascii="Times New Roman" w:hAnsi="Times New Roman" w:cs="Times New Roman"/>
          <w:sz w:val="24"/>
          <w:szCs w:val="24"/>
        </w:rPr>
        <w:t xml:space="preserve"> emergency care</w:t>
      </w:r>
    </w:p>
    <w:p w14:paraId="256E3D05" w14:textId="3707DCCF" w:rsidR="005647EB" w:rsidRPr="005647EB" w:rsidRDefault="00317FF0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Importance</w:t>
      </w:r>
      <w:r w:rsidR="00445DF2" w:rsidRPr="00445DF2">
        <w:rPr>
          <w:rFonts w:ascii="Times New Roman" w:hAnsi="Times New Roman" w:cs="Times New Roman"/>
          <w:sz w:val="24"/>
          <w:szCs w:val="24"/>
        </w:rPr>
        <w:t xml:space="preserve"> of taking </w:t>
      </w:r>
      <w:r w:rsidR="005647EB" w:rsidRPr="005647EB">
        <w:rPr>
          <w:rFonts w:ascii="Times New Roman" w:hAnsi="Times New Roman" w:cs="Times New Roman"/>
          <w:sz w:val="24"/>
          <w:szCs w:val="24"/>
        </w:rPr>
        <w:t>drugs</w:t>
      </w:r>
      <w:r w:rsidR="00445DF2" w:rsidRPr="00445DF2">
        <w:rPr>
          <w:rFonts w:ascii="Times New Roman" w:hAnsi="Times New Roman" w:cs="Times New Roman"/>
          <w:sz w:val="24"/>
          <w:szCs w:val="24"/>
        </w:rPr>
        <w:t xml:space="preserve"> as directed</w:t>
      </w:r>
    </w:p>
    <w:p w14:paraId="1127A908" w14:textId="42FE7629" w:rsidR="00445DF2" w:rsidRPr="00445DF2" w:rsidRDefault="005647EB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t xml:space="preserve">The </w:t>
      </w:r>
      <w:r w:rsidR="00317FF0">
        <w:rPr>
          <w:rFonts w:ascii="Times New Roman" w:hAnsi="Times New Roman" w:cs="Times New Roman"/>
          <w:sz w:val="24"/>
          <w:szCs w:val="24"/>
        </w:rPr>
        <w:t>importance</w:t>
      </w:r>
      <w:r w:rsidRPr="005647EB">
        <w:rPr>
          <w:rFonts w:ascii="Times New Roman" w:hAnsi="Times New Roman" w:cs="Times New Roman"/>
          <w:sz w:val="24"/>
          <w:szCs w:val="24"/>
        </w:rPr>
        <w:t xml:space="preserve"> </w:t>
      </w:r>
      <w:r w:rsidR="00445DF2" w:rsidRPr="00445DF2">
        <w:rPr>
          <w:rFonts w:ascii="Times New Roman" w:hAnsi="Times New Roman" w:cs="Times New Roman"/>
          <w:sz w:val="24"/>
          <w:szCs w:val="24"/>
        </w:rPr>
        <w:t xml:space="preserve">of using one pharmacy to </w:t>
      </w:r>
      <w:r w:rsidRPr="005647EB">
        <w:rPr>
          <w:rFonts w:ascii="Times New Roman" w:hAnsi="Times New Roman" w:cs="Times New Roman"/>
          <w:sz w:val="24"/>
          <w:szCs w:val="24"/>
        </w:rPr>
        <w:t>get</w:t>
      </w:r>
      <w:r>
        <w:rPr>
          <w:rFonts w:ascii="Times New Roman" w:hAnsi="Times New Roman" w:cs="Times New Roman"/>
          <w:sz w:val="24"/>
          <w:szCs w:val="24"/>
        </w:rPr>
        <w:t xml:space="preserve"> drugs</w:t>
      </w:r>
    </w:p>
    <w:p w14:paraId="398C64EF" w14:textId="77777777" w:rsidR="00445DF2" w:rsidRPr="005647EB" w:rsidRDefault="00445DF2" w:rsidP="005647EB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5A08F42C" w14:textId="4A174FF6" w:rsidR="000D2083" w:rsidRPr="000D2083" w:rsidRDefault="00A86EC9" w:rsidP="000D208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29CD501" wp14:editId="199A28AE">
            <wp:extent cx="2562225" cy="13620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C238A" w14:textId="77777777" w:rsidR="00872D62" w:rsidRPr="000D2083" w:rsidRDefault="00872D62" w:rsidP="005647EB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B050"/>
          <w:sz w:val="24"/>
          <w:szCs w:val="24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E</w:t>
      </w:r>
      <w:r w:rsidR="00BE2864"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stablish memory aids</w:t>
      </w:r>
    </w:p>
    <w:p w14:paraId="2F3C19A9" w14:textId="77777777" w:rsidR="00AE3912" w:rsidRPr="00872D62" w:rsidRDefault="00AE3912" w:rsidP="00AE3912">
      <w:pPr>
        <w:pStyle w:val="ListParagraph"/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FB12889" w14:textId="21EBA1F6" w:rsidR="00872D62" w:rsidRPr="00872D62" w:rsidRDefault="00872D62" w:rsidP="00872D6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2864" w:rsidRPr="00872D62">
        <w:rPr>
          <w:rFonts w:ascii="Times New Roman" w:hAnsi="Times New Roman" w:cs="Times New Roman"/>
          <w:sz w:val="24"/>
          <w:szCs w:val="24"/>
        </w:rPr>
        <w:t xml:space="preserve">ink drug administration to </w:t>
      </w:r>
      <w:r w:rsidRPr="00872D62">
        <w:rPr>
          <w:rFonts w:ascii="Times New Roman" w:hAnsi="Times New Roman" w:cs="Times New Roman"/>
          <w:sz w:val="24"/>
          <w:szCs w:val="24"/>
        </w:rPr>
        <w:t>routine</w:t>
      </w:r>
      <w:r w:rsidR="000753AF">
        <w:rPr>
          <w:rFonts w:ascii="Times New Roman" w:hAnsi="Times New Roman" w:cs="Times New Roman"/>
          <w:sz w:val="24"/>
          <w:szCs w:val="24"/>
        </w:rPr>
        <w:t>s</w:t>
      </w:r>
      <w:r w:rsidRPr="00872D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CD5D4" w14:textId="630B6F2B" w:rsidR="00872D62" w:rsidRDefault="00872D62" w:rsidP="00872D6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872D62">
        <w:rPr>
          <w:rFonts w:ascii="Times New Roman" w:hAnsi="Times New Roman" w:cs="Times New Roman"/>
          <w:sz w:val="24"/>
          <w:szCs w:val="24"/>
        </w:rPr>
        <w:t>Automatic</w:t>
      </w:r>
      <w:r>
        <w:rPr>
          <w:rFonts w:ascii="Times New Roman" w:hAnsi="Times New Roman" w:cs="Times New Roman"/>
          <w:sz w:val="24"/>
          <w:szCs w:val="24"/>
        </w:rPr>
        <w:t xml:space="preserve"> dispensers </w:t>
      </w:r>
      <w:r w:rsidR="000753A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bells</w:t>
      </w:r>
      <w:r w:rsidR="000753AF">
        <w:rPr>
          <w:rFonts w:ascii="Times New Roman" w:hAnsi="Times New Roman" w:cs="Times New Roman"/>
          <w:sz w:val="24"/>
          <w:szCs w:val="24"/>
        </w:rPr>
        <w:t>/reminders</w:t>
      </w:r>
    </w:p>
    <w:p w14:paraId="7C53F97B" w14:textId="77777777" w:rsidR="00872D62" w:rsidRPr="00AE3912" w:rsidRDefault="005647EB" w:rsidP="00872D6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BE2864" w:rsidRPr="00872D62">
        <w:rPr>
          <w:rFonts w:ascii="Times New Roman" w:hAnsi="Times New Roman" w:cs="Times New Roman"/>
          <w:sz w:val="24"/>
          <w:szCs w:val="24"/>
        </w:rPr>
        <w:t xml:space="preserve">oice-activated message services </w:t>
      </w:r>
    </w:p>
    <w:p w14:paraId="3C96F139" w14:textId="77777777" w:rsidR="00AE3912" w:rsidRPr="00872D62" w:rsidRDefault="00AE3912" w:rsidP="00AE3912">
      <w:pPr>
        <w:pStyle w:val="ListParagraph"/>
        <w:shd w:val="clear" w:color="auto" w:fill="FFFFFF"/>
        <w:spacing w:after="0" w:line="240" w:lineRule="auto"/>
        <w:ind w:left="360"/>
        <w:outlineLvl w:val="0"/>
        <w:rPr>
          <w:sz w:val="28"/>
          <w:szCs w:val="28"/>
        </w:rPr>
      </w:pPr>
    </w:p>
    <w:p w14:paraId="05B0F632" w14:textId="77777777" w:rsidR="00872D62" w:rsidRPr="000D2083" w:rsidRDefault="00872D62" w:rsidP="005647EB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Recommend the non-pharmacologic alternatives like dietary changes</w:t>
      </w:r>
    </w:p>
    <w:p w14:paraId="70E19183" w14:textId="77777777" w:rsidR="005647EB" w:rsidRPr="000D2083" w:rsidRDefault="005647EB" w:rsidP="005647EB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Keeping it Simple</w:t>
      </w:r>
    </w:p>
    <w:p w14:paraId="18983505" w14:textId="77777777" w:rsidR="005647EB" w:rsidRPr="005647EB" w:rsidRDefault="005647EB" w:rsidP="005647EB">
      <w:pPr>
        <w:pStyle w:val="ListParagraph"/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14:paraId="2236BFFC" w14:textId="04F8D29A" w:rsidR="00872D62" w:rsidRPr="000D2083" w:rsidRDefault="000753AF" w:rsidP="00872D6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</w:pPr>
      <w:r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 xml:space="preserve">The </w:t>
      </w:r>
      <w:r w:rsidR="00872D62"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>Family Information</w:t>
      </w:r>
    </w:p>
    <w:p w14:paraId="296FDEBF" w14:textId="77777777" w:rsidR="005647EB" w:rsidRDefault="005647EB" w:rsidP="00872D6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14:paraId="43C101B4" w14:textId="782AFBCF" w:rsidR="005633B2" w:rsidRPr="00A41F8C" w:rsidRDefault="00872D62" w:rsidP="00A41F8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41F8C">
        <w:rPr>
          <w:rFonts w:ascii="Times New Roman" w:hAnsi="Times New Roman" w:cs="Times New Roman"/>
          <w:sz w:val="24"/>
          <w:szCs w:val="24"/>
        </w:rPr>
        <w:t>Caregivers need knowledge of loved one’s medicines</w:t>
      </w:r>
      <w:r w:rsidR="00A41F8C" w:rsidRPr="00A41F8C">
        <w:rPr>
          <w:rFonts w:ascii="Times New Roman" w:hAnsi="Times New Roman" w:cs="Times New Roman"/>
          <w:sz w:val="24"/>
          <w:szCs w:val="24"/>
        </w:rPr>
        <w:t>, the</w:t>
      </w:r>
      <w:r w:rsidRPr="00A41F8C">
        <w:rPr>
          <w:rFonts w:ascii="Times New Roman" w:hAnsi="Times New Roman" w:cs="Times New Roman"/>
          <w:sz w:val="24"/>
          <w:szCs w:val="24"/>
        </w:rPr>
        <w:t xml:space="preserve"> intended usage, </w:t>
      </w:r>
      <w:r w:rsidR="00A41F8C" w:rsidRPr="00A41F8C">
        <w:rPr>
          <w:rFonts w:ascii="Times New Roman" w:hAnsi="Times New Roman" w:cs="Times New Roman"/>
          <w:sz w:val="24"/>
          <w:szCs w:val="24"/>
        </w:rPr>
        <w:t xml:space="preserve">the </w:t>
      </w:r>
      <w:r w:rsidRPr="00A41F8C">
        <w:rPr>
          <w:rFonts w:ascii="Times New Roman" w:hAnsi="Times New Roman" w:cs="Times New Roman"/>
          <w:sz w:val="24"/>
          <w:szCs w:val="24"/>
        </w:rPr>
        <w:t xml:space="preserve">directions, </w:t>
      </w:r>
      <w:r w:rsidR="00A41F8C" w:rsidRPr="00A41F8C">
        <w:rPr>
          <w:rFonts w:ascii="Times New Roman" w:hAnsi="Times New Roman" w:cs="Times New Roman"/>
          <w:sz w:val="24"/>
          <w:szCs w:val="24"/>
        </w:rPr>
        <w:t xml:space="preserve">any </w:t>
      </w:r>
      <w:r w:rsidRPr="00A41F8C">
        <w:rPr>
          <w:rFonts w:ascii="Times New Roman" w:hAnsi="Times New Roman" w:cs="Times New Roman"/>
          <w:sz w:val="24"/>
          <w:szCs w:val="24"/>
        </w:rPr>
        <w:t>side effects</w:t>
      </w:r>
      <w:r w:rsidR="00A41F8C" w:rsidRPr="00A41F8C">
        <w:rPr>
          <w:rFonts w:ascii="Times New Roman" w:hAnsi="Times New Roman" w:cs="Times New Roman"/>
          <w:sz w:val="24"/>
          <w:szCs w:val="24"/>
        </w:rPr>
        <w:t xml:space="preserve"> and</w:t>
      </w:r>
      <w:r w:rsidRPr="00A41F8C">
        <w:rPr>
          <w:rFonts w:ascii="Times New Roman" w:hAnsi="Times New Roman" w:cs="Times New Roman"/>
          <w:sz w:val="24"/>
          <w:szCs w:val="24"/>
        </w:rPr>
        <w:t xml:space="preserve"> possible drug interaction. </w:t>
      </w:r>
    </w:p>
    <w:p w14:paraId="5E6B38B2" w14:textId="5BFC96B5" w:rsidR="005647EB" w:rsidRPr="00A41F8C" w:rsidRDefault="00E60B04" w:rsidP="00A41F8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41F8C">
        <w:rPr>
          <w:rFonts w:ascii="Times New Roman" w:hAnsi="Times New Roman" w:cs="Times New Roman"/>
          <w:sz w:val="24"/>
          <w:szCs w:val="24"/>
        </w:rPr>
        <w:t>Close examination of the elderly is crucial to avoid problems such as falling and overdose.</w:t>
      </w:r>
    </w:p>
    <w:p w14:paraId="526AEA7E" w14:textId="79717B3E" w:rsidR="00872D62" w:rsidRPr="00A41F8C" w:rsidRDefault="001001BC" w:rsidP="001001B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 members</w:t>
      </w:r>
      <w:r w:rsidR="00872D62" w:rsidRPr="00A41F8C">
        <w:rPr>
          <w:rFonts w:ascii="Times New Roman" w:hAnsi="Times New Roman" w:cs="Times New Roman"/>
          <w:sz w:val="24"/>
          <w:szCs w:val="24"/>
        </w:rPr>
        <w:t xml:space="preserve"> need contact of health provider and local pharmacy</w:t>
      </w:r>
    </w:p>
    <w:p w14:paraId="6AB2B7D7" w14:textId="77777777" w:rsidR="005647EB" w:rsidRPr="00872D62" w:rsidRDefault="005647EB" w:rsidP="00872D6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0ED149E3" wp14:editId="4BE3C94A">
            <wp:extent cx="2531110" cy="1600200"/>
            <wp:effectExtent l="0" t="0" r="2540" b="0"/>
            <wp:docPr id="3" name="Picture 3" descr="Image result for polypharmacy in older adults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olypharmacy in older adults famil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646" cy="160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3ABAA" w14:textId="77777777" w:rsidR="005647EB" w:rsidRDefault="005647EB" w:rsidP="005633B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14:paraId="701D7C8F" w14:textId="168AAD1B" w:rsidR="00EB5ECD" w:rsidRPr="000D2083" w:rsidRDefault="00176DD1" w:rsidP="005647EB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</w:pPr>
      <w:r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>Elderly Care</w:t>
      </w:r>
      <w:r w:rsidR="005647EB"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 xml:space="preserve"> Recommendations</w:t>
      </w:r>
    </w:p>
    <w:p w14:paraId="3640780E" w14:textId="3E1F658C" w:rsidR="005647EB" w:rsidRDefault="005647EB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t xml:space="preserve">Avoid </w:t>
      </w:r>
      <w:r>
        <w:rPr>
          <w:rFonts w:ascii="Times New Roman" w:hAnsi="Times New Roman" w:cs="Times New Roman"/>
          <w:sz w:val="24"/>
          <w:szCs w:val="24"/>
        </w:rPr>
        <w:t xml:space="preserve">unsuitable medications </w:t>
      </w:r>
      <w:r w:rsidRPr="005647EB">
        <w:rPr>
          <w:rFonts w:ascii="Times New Roman" w:hAnsi="Times New Roman" w:cs="Times New Roman"/>
          <w:sz w:val="24"/>
          <w:szCs w:val="24"/>
        </w:rPr>
        <w:t xml:space="preserve">for older adults </w:t>
      </w:r>
      <w:r>
        <w:rPr>
          <w:rFonts w:ascii="Times New Roman" w:hAnsi="Times New Roman" w:cs="Times New Roman"/>
          <w:sz w:val="24"/>
          <w:szCs w:val="24"/>
        </w:rPr>
        <w:t xml:space="preserve">due to </w:t>
      </w:r>
      <w:r w:rsidR="00176DD1">
        <w:rPr>
          <w:rFonts w:ascii="Times New Roman" w:hAnsi="Times New Roman" w:cs="Times New Roman"/>
          <w:sz w:val="24"/>
          <w:szCs w:val="24"/>
        </w:rPr>
        <w:t xml:space="preserve">possible </w:t>
      </w:r>
      <w:r>
        <w:rPr>
          <w:rFonts w:ascii="Times New Roman" w:hAnsi="Times New Roman" w:cs="Times New Roman"/>
          <w:sz w:val="24"/>
          <w:szCs w:val="24"/>
        </w:rPr>
        <w:t xml:space="preserve">adverse effects, no efficacy, </w:t>
      </w:r>
      <w:r w:rsidRPr="005647EB">
        <w:rPr>
          <w:rFonts w:ascii="Times New Roman" w:hAnsi="Times New Roman" w:cs="Times New Roman"/>
          <w:sz w:val="24"/>
          <w:szCs w:val="24"/>
        </w:rPr>
        <w:t xml:space="preserve">or potential for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5647EB">
        <w:rPr>
          <w:rFonts w:ascii="Times New Roman" w:hAnsi="Times New Roman" w:cs="Times New Roman"/>
          <w:sz w:val="24"/>
          <w:szCs w:val="24"/>
        </w:rPr>
        <w:t>interactions. </w:t>
      </w:r>
    </w:p>
    <w:p w14:paraId="624A7F89" w14:textId="0D33F4A4" w:rsidR="00AE3912" w:rsidRDefault="005647EB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Discontinu</w:t>
      </w:r>
      <w:r w:rsidR="00176DD1">
        <w:rPr>
          <w:rFonts w:ascii="Times New Roman" w:hAnsi="Times New Roman" w:cs="Times New Roman"/>
          <w:sz w:val="24"/>
          <w:szCs w:val="24"/>
        </w:rPr>
        <w:t>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7EB">
        <w:rPr>
          <w:rFonts w:ascii="Times New Roman" w:hAnsi="Times New Roman" w:cs="Times New Roman"/>
          <w:sz w:val="24"/>
          <w:szCs w:val="24"/>
        </w:rPr>
        <w:t xml:space="preserve">medications when harms </w:t>
      </w:r>
      <w:r w:rsidR="00176DD1">
        <w:rPr>
          <w:rFonts w:ascii="Times New Roman" w:hAnsi="Times New Roman" w:cs="Times New Roman"/>
          <w:sz w:val="24"/>
          <w:szCs w:val="24"/>
        </w:rPr>
        <w:t>surpass</w:t>
      </w:r>
      <w:r w:rsidRPr="005647EB">
        <w:rPr>
          <w:rFonts w:ascii="Times New Roman" w:hAnsi="Times New Roman" w:cs="Times New Roman"/>
          <w:sz w:val="24"/>
          <w:szCs w:val="24"/>
        </w:rPr>
        <w:t xml:space="preserve"> the benefits </w:t>
      </w:r>
      <w:r w:rsidR="00AE3912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5647EB">
        <w:rPr>
          <w:rFonts w:ascii="Times New Roman" w:hAnsi="Times New Roman" w:cs="Times New Roman"/>
          <w:sz w:val="24"/>
          <w:szCs w:val="24"/>
        </w:rPr>
        <w:t>the c</w:t>
      </w:r>
      <w:r w:rsidR="00AE3912">
        <w:rPr>
          <w:rFonts w:ascii="Times New Roman" w:hAnsi="Times New Roman" w:cs="Times New Roman"/>
          <w:sz w:val="24"/>
          <w:szCs w:val="24"/>
        </w:rPr>
        <w:t xml:space="preserve">are goals, life expectancy, </w:t>
      </w:r>
      <w:r w:rsidRPr="005647EB">
        <w:rPr>
          <w:rFonts w:ascii="Times New Roman" w:hAnsi="Times New Roman" w:cs="Times New Roman"/>
          <w:sz w:val="24"/>
          <w:szCs w:val="24"/>
        </w:rPr>
        <w:t xml:space="preserve">or </w:t>
      </w:r>
      <w:r w:rsidR="00AE3912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5647EB">
        <w:rPr>
          <w:rFonts w:ascii="Times New Roman" w:hAnsi="Times New Roman" w:cs="Times New Roman"/>
          <w:sz w:val="24"/>
          <w:szCs w:val="24"/>
        </w:rPr>
        <w:t>preferences. </w:t>
      </w:r>
    </w:p>
    <w:p w14:paraId="5F0B8B6D" w14:textId="77777777" w:rsidR="005647EB" w:rsidRDefault="00AE3912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tools and 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resources </w:t>
      </w:r>
      <w:r>
        <w:rPr>
          <w:rFonts w:ascii="Times New Roman" w:hAnsi="Times New Roman" w:cs="Times New Roman"/>
          <w:sz w:val="24"/>
          <w:szCs w:val="24"/>
        </w:rPr>
        <w:t>like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 STOPP/START </w:t>
      </w:r>
      <w:r>
        <w:rPr>
          <w:rFonts w:ascii="Times New Roman" w:hAnsi="Times New Roman" w:cs="Times New Roman"/>
          <w:sz w:val="24"/>
          <w:szCs w:val="24"/>
        </w:rPr>
        <w:t xml:space="preserve">method and Beers criteria, </w:t>
      </w:r>
      <w:r w:rsidRPr="00EB5ECD">
        <w:rPr>
          <w:rFonts w:ascii="Times New Roman" w:hAnsi="Times New Roman" w:cs="Times New Roman"/>
          <w:sz w:val="24"/>
          <w:szCs w:val="24"/>
        </w:rPr>
        <w:t xml:space="preserve">McLeod criteria 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to decide </w:t>
      </w:r>
      <w:r>
        <w:rPr>
          <w:rFonts w:ascii="Times New Roman" w:hAnsi="Times New Roman" w:cs="Times New Roman"/>
          <w:sz w:val="24"/>
          <w:szCs w:val="24"/>
        </w:rPr>
        <w:t>when to start the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 deprescribing </w:t>
      </w:r>
      <w:r w:rsidRPr="00AE3912">
        <w:rPr>
          <w:rFonts w:ascii="Times New Roman" w:hAnsi="Times New Roman" w:cs="Times New Roman"/>
          <w:sz w:val="24"/>
          <w:szCs w:val="24"/>
        </w:rPr>
        <w:t>procedure</w:t>
      </w:r>
      <w:r w:rsidR="005647EB" w:rsidRPr="00AE3912">
        <w:rPr>
          <w:rFonts w:ascii="Times New Roman" w:hAnsi="Times New Roman" w:cs="Times New Roman"/>
          <w:sz w:val="24"/>
          <w:szCs w:val="24"/>
        </w:rPr>
        <w:t>. </w:t>
      </w:r>
    </w:p>
    <w:p w14:paraId="58F0BA93" w14:textId="77777777" w:rsidR="00AE3912" w:rsidRPr="00AE3912" w:rsidRDefault="00AE3912" w:rsidP="00AE391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6327B69" w14:textId="46A0B086" w:rsidR="00EB5ECD" w:rsidRDefault="000240FD" w:rsidP="00AE391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  <w:r>
        <w:rPr>
          <w:noProof/>
        </w:rPr>
        <w:drawing>
          <wp:inline distT="0" distB="0" distL="0" distR="0" wp14:anchorId="768F627E" wp14:editId="45187F68">
            <wp:extent cx="2466975" cy="18478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53518" w14:textId="77777777" w:rsidR="00EB5ECD" w:rsidRDefault="00EB5ECD" w:rsidP="00AE391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14:paraId="37C2E4A3" w14:textId="77777777" w:rsidR="00AE3912" w:rsidRPr="000D2083" w:rsidRDefault="00AE3912" w:rsidP="00AE391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 xml:space="preserve">Strengths of recommendation </w:t>
      </w:r>
    </w:p>
    <w:p w14:paraId="4ACA1210" w14:textId="77777777" w:rsidR="00AE3912" w:rsidRDefault="00AE3912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391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High-quality patient evidence</w:t>
      </w:r>
    </w:p>
    <w:p w14:paraId="4523C947" w14:textId="77777777" w:rsidR="00AE3912" w:rsidRDefault="00AE3912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912">
        <w:rPr>
          <w:rFonts w:ascii="Times New Roman" w:hAnsi="Times New Roman" w:cs="Times New Roman"/>
          <w:sz w:val="24"/>
          <w:szCs w:val="24"/>
        </w:rPr>
        <w:t>Limited-quality patient-</w:t>
      </w:r>
      <w:r>
        <w:rPr>
          <w:rFonts w:ascii="Times New Roman" w:hAnsi="Times New Roman" w:cs="Times New Roman"/>
          <w:sz w:val="24"/>
          <w:szCs w:val="24"/>
        </w:rPr>
        <w:t xml:space="preserve"> evidence</w:t>
      </w:r>
    </w:p>
    <w:p w14:paraId="08ED7DFD" w14:textId="77777777" w:rsidR="005647EB" w:rsidRPr="00EB5ECD" w:rsidRDefault="00AE3912" w:rsidP="005633B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3912">
        <w:rPr>
          <w:rFonts w:ascii="Times New Roman" w:hAnsi="Times New Roman" w:cs="Times New Roman"/>
          <w:sz w:val="24"/>
          <w:szCs w:val="24"/>
        </w:rPr>
        <w:t>Consensus, usual practice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3912">
        <w:rPr>
          <w:rFonts w:ascii="Times New Roman" w:hAnsi="Times New Roman" w:cs="Times New Roman"/>
          <w:sz w:val="24"/>
          <w:szCs w:val="24"/>
        </w:rPr>
        <w:t>, opinion</w:t>
      </w:r>
      <w:r>
        <w:rPr>
          <w:rFonts w:ascii="Times New Roman" w:hAnsi="Times New Roman" w:cs="Times New Roman"/>
          <w:sz w:val="24"/>
          <w:szCs w:val="24"/>
        </w:rPr>
        <w:t>s, disease-</w:t>
      </w:r>
      <w:r w:rsidRPr="00AE3912">
        <w:rPr>
          <w:rFonts w:ascii="Times New Roman" w:hAnsi="Times New Roman" w:cs="Times New Roman"/>
          <w:sz w:val="24"/>
          <w:szCs w:val="24"/>
        </w:rPr>
        <w:t xml:space="preserve">evidence,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AE3912">
        <w:rPr>
          <w:rFonts w:ascii="Times New Roman" w:hAnsi="Times New Roman" w:cs="Times New Roman"/>
          <w:sz w:val="24"/>
          <w:szCs w:val="24"/>
        </w:rPr>
        <w:t>case series</w:t>
      </w:r>
    </w:p>
    <w:p w14:paraId="1A071A8B" w14:textId="77777777" w:rsidR="00233D94" w:rsidRPr="000D2083" w:rsidRDefault="00872D62" w:rsidP="005633B2">
      <w:pPr>
        <w:shd w:val="clear" w:color="auto" w:fill="FFFFFF"/>
        <w:spacing w:after="0" w:line="240" w:lineRule="auto"/>
        <w:outlineLvl w:val="0"/>
        <w:rPr>
          <w:color w:val="0070C0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 xml:space="preserve">Community Care Resources </w:t>
      </w:r>
    </w:p>
    <w:p w14:paraId="1D9212DA" w14:textId="57E3CF7A" w:rsidR="00872D62" w:rsidRPr="005633B2" w:rsidRDefault="00BC5FFD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Elderly care</w:t>
      </w:r>
      <w:r w:rsidR="00872D62" w:rsidRPr="005633B2">
        <w:rPr>
          <w:rFonts w:ascii="Times New Roman" w:hAnsi="Times New Roman" w:cs="Times New Roman"/>
          <w:sz w:val="24"/>
          <w:szCs w:val="24"/>
        </w:rPr>
        <w:t xml:space="preserve"> centres</w:t>
      </w:r>
    </w:p>
    <w:p w14:paraId="07E9EC32" w14:textId="13907B13" w:rsidR="00872D62" w:rsidRP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>Community clinics</w:t>
      </w:r>
      <w:r w:rsidR="004D0D7C">
        <w:rPr>
          <w:rFonts w:ascii="Times New Roman" w:hAnsi="Times New Roman" w:cs="Times New Roman"/>
          <w:sz w:val="24"/>
          <w:szCs w:val="24"/>
        </w:rPr>
        <w:t xml:space="preserve"> and nurses</w:t>
      </w:r>
    </w:p>
    <w:p w14:paraId="3416FA14" w14:textId="58C023A4" w:rsidR="005633B2" w:rsidRP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>Emergency response</w:t>
      </w:r>
      <w:r w:rsidR="004D0D7C">
        <w:rPr>
          <w:rFonts w:ascii="Times New Roman" w:hAnsi="Times New Roman" w:cs="Times New Roman"/>
          <w:sz w:val="24"/>
          <w:szCs w:val="24"/>
        </w:rPr>
        <w:t xml:space="preserve"> units</w:t>
      </w:r>
    </w:p>
    <w:p w14:paraId="7084A8C7" w14:textId="77777777" w:rsidR="005633B2" w:rsidRP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 xml:space="preserve">Medical EHR </w:t>
      </w:r>
    </w:p>
    <w:p w14:paraId="2C4BE07E" w14:textId="50077A8B" w:rsid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 xml:space="preserve">Free </w:t>
      </w:r>
      <w:r>
        <w:rPr>
          <w:rFonts w:ascii="Times New Roman" w:hAnsi="Times New Roman" w:cs="Times New Roman"/>
          <w:sz w:val="24"/>
          <w:szCs w:val="24"/>
        </w:rPr>
        <w:t>period</w:t>
      </w:r>
      <w:r w:rsidR="00EB5ECD">
        <w:rPr>
          <w:rFonts w:ascii="Times New Roman" w:hAnsi="Times New Roman" w:cs="Times New Roman"/>
          <w:sz w:val="24"/>
          <w:szCs w:val="24"/>
        </w:rPr>
        <w:t>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0D7C">
        <w:rPr>
          <w:rFonts w:ascii="Times New Roman" w:hAnsi="Times New Roman" w:cs="Times New Roman"/>
          <w:sz w:val="24"/>
          <w:szCs w:val="24"/>
        </w:rPr>
        <w:t xml:space="preserve">physician </w:t>
      </w:r>
      <w:r w:rsidRPr="005633B2">
        <w:rPr>
          <w:rFonts w:ascii="Times New Roman" w:hAnsi="Times New Roman" w:cs="Times New Roman"/>
          <w:sz w:val="24"/>
          <w:szCs w:val="24"/>
        </w:rPr>
        <w:t>consultations</w:t>
      </w:r>
    </w:p>
    <w:p w14:paraId="75F00189" w14:textId="30230447" w:rsidR="00EB5ECD" w:rsidRPr="00EB5ECD" w:rsidRDefault="00FC437D" w:rsidP="00EB5EC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Healthy </w:t>
      </w:r>
      <w:r w:rsidR="00BC5FFD">
        <w:rPr>
          <w:rFonts w:ascii="Times New Roman" w:hAnsi="Times New Roman" w:cs="Times New Roman"/>
          <w:sz w:val="24"/>
          <w:szCs w:val="24"/>
        </w:rPr>
        <w:t xml:space="preserve">Adult </w:t>
      </w:r>
      <w:r w:rsidR="005633B2">
        <w:rPr>
          <w:rFonts w:ascii="Times New Roman" w:hAnsi="Times New Roman" w:cs="Times New Roman"/>
          <w:sz w:val="24"/>
          <w:szCs w:val="24"/>
        </w:rPr>
        <w:t xml:space="preserve">Lifestyle </w:t>
      </w:r>
      <w:r w:rsidR="00BC5FFD">
        <w:rPr>
          <w:rFonts w:ascii="Times New Roman" w:hAnsi="Times New Roman" w:cs="Times New Roman"/>
          <w:sz w:val="24"/>
          <w:szCs w:val="24"/>
        </w:rPr>
        <w:t>Educators</w:t>
      </w:r>
      <w:r w:rsidR="005633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77D4B7" w14:textId="77777777" w:rsidR="00EB5ECD" w:rsidRPr="00EB5ECD" w:rsidRDefault="00EB5ECD" w:rsidP="00EB5ECD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7283257" w14:textId="77777777" w:rsidR="006254AF" w:rsidRPr="00176DD1" w:rsidRDefault="006254AF" w:rsidP="006254AF">
      <w:pPr>
        <w:shd w:val="clear" w:color="auto" w:fill="FFFFFF"/>
        <w:spacing w:after="0" w:line="240" w:lineRule="auto"/>
        <w:ind w:left="720" w:hanging="720"/>
        <w:jc w:val="center"/>
        <w:outlineLvl w:val="0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176DD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References</w:t>
      </w:r>
    </w:p>
    <w:p w14:paraId="5C2026D8" w14:textId="77777777" w:rsidR="004F5D29" w:rsidRPr="004F5D29" w:rsidRDefault="004F5D29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 xml:space="preserve">Alpert, P. T., &amp; Gatlin, T. (2015). Polypharmacy in </w:t>
      </w:r>
      <w:r w:rsidR="00A336E8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A336E8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dults. </w:t>
      </w:r>
      <w:r w:rsidRPr="006254AF">
        <w:rPr>
          <w:rFonts w:ascii="Times New Roman" w:hAnsi="Times New Roman" w:cs="Times New Roman"/>
          <w:i/>
          <w:sz w:val="24"/>
          <w:szCs w:val="24"/>
        </w:rPr>
        <w:t>Home Healthcare Now, 33(10)</w:t>
      </w:r>
      <w:r w:rsidRPr="004F5D29">
        <w:rPr>
          <w:rFonts w:ascii="Times New Roman" w:hAnsi="Times New Roman" w:cs="Times New Roman"/>
          <w:sz w:val="24"/>
          <w:szCs w:val="24"/>
        </w:rPr>
        <w:t xml:space="preserve">, 524-529. </w:t>
      </w:r>
    </w:p>
    <w:p w14:paraId="587F1465" w14:textId="77777777" w:rsidR="00AA2808" w:rsidRPr="004F5D29" w:rsidRDefault="00AA2808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 xml:space="preserve">Eng, M. L., &amp; Birch, J. T. (2014). Medication </w:t>
      </w:r>
      <w:r w:rsidR="00A336E8">
        <w:rPr>
          <w:rFonts w:ascii="Times New Roman" w:hAnsi="Times New Roman" w:cs="Times New Roman"/>
          <w:sz w:val="24"/>
          <w:szCs w:val="24"/>
        </w:rPr>
        <w:t>u</w:t>
      </w:r>
      <w:r w:rsidRPr="004F5D29">
        <w:rPr>
          <w:rFonts w:ascii="Times New Roman" w:hAnsi="Times New Roman" w:cs="Times New Roman"/>
          <w:sz w:val="24"/>
          <w:szCs w:val="24"/>
        </w:rPr>
        <w:t xml:space="preserve">se and </w:t>
      </w:r>
      <w:r w:rsidR="00A336E8">
        <w:rPr>
          <w:rFonts w:ascii="Times New Roman" w:hAnsi="Times New Roman" w:cs="Times New Roman"/>
          <w:sz w:val="24"/>
          <w:szCs w:val="24"/>
        </w:rPr>
        <w:t>p</w:t>
      </w:r>
      <w:r w:rsidRPr="004F5D29">
        <w:rPr>
          <w:rFonts w:ascii="Times New Roman" w:hAnsi="Times New Roman" w:cs="Times New Roman"/>
          <w:sz w:val="24"/>
          <w:szCs w:val="24"/>
        </w:rPr>
        <w:t xml:space="preserve">olypharmacy in </w:t>
      </w:r>
      <w:r w:rsidR="00A336E8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A336E8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dults. </w:t>
      </w:r>
      <w:r w:rsidRPr="006254AF">
        <w:rPr>
          <w:rFonts w:ascii="Times New Roman" w:hAnsi="Times New Roman" w:cs="Times New Roman"/>
          <w:i/>
          <w:sz w:val="24"/>
          <w:szCs w:val="24"/>
        </w:rPr>
        <w:t>Geriatric Urology, 55</w:t>
      </w:r>
      <w:r w:rsidRPr="004F5D29">
        <w:rPr>
          <w:rFonts w:ascii="Times New Roman" w:hAnsi="Times New Roman" w:cs="Times New Roman"/>
          <w:sz w:val="24"/>
          <w:szCs w:val="24"/>
        </w:rPr>
        <w:t xml:space="preserve">-71. </w:t>
      </w:r>
    </w:p>
    <w:p w14:paraId="1E3E3E0F" w14:textId="77777777" w:rsidR="004F5D29" w:rsidRPr="006254AF" w:rsidRDefault="004F5D29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>Gnjidic, D. (2017). Multi-</w:t>
      </w:r>
      <w:r w:rsidR="00A336E8"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 xml:space="preserve">orbidity, </w:t>
      </w:r>
      <w:r w:rsidR="00A336E8">
        <w:rPr>
          <w:rFonts w:ascii="Times New Roman" w:hAnsi="Times New Roman" w:cs="Times New Roman"/>
          <w:sz w:val="24"/>
          <w:szCs w:val="24"/>
        </w:rPr>
        <w:t>g</w:t>
      </w:r>
      <w:r w:rsidRPr="004F5D29">
        <w:rPr>
          <w:rFonts w:ascii="Times New Roman" w:hAnsi="Times New Roman" w:cs="Times New Roman"/>
          <w:sz w:val="24"/>
          <w:szCs w:val="24"/>
        </w:rPr>
        <w:t xml:space="preserve">eriatric </w:t>
      </w:r>
      <w:r w:rsidR="00A336E8">
        <w:rPr>
          <w:rFonts w:ascii="Times New Roman" w:hAnsi="Times New Roman" w:cs="Times New Roman"/>
          <w:sz w:val="24"/>
          <w:szCs w:val="24"/>
        </w:rPr>
        <w:t>s</w:t>
      </w:r>
      <w:r w:rsidRPr="004F5D29">
        <w:rPr>
          <w:rFonts w:ascii="Times New Roman" w:hAnsi="Times New Roman" w:cs="Times New Roman"/>
          <w:sz w:val="24"/>
          <w:szCs w:val="24"/>
        </w:rPr>
        <w:t xml:space="preserve">yndromes, </w:t>
      </w:r>
      <w:r w:rsidR="006254AF" w:rsidRPr="004F5D29">
        <w:rPr>
          <w:rFonts w:ascii="Times New Roman" w:hAnsi="Times New Roman" w:cs="Times New Roman"/>
          <w:sz w:val="24"/>
          <w:szCs w:val="24"/>
        </w:rPr>
        <w:t>and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A336E8">
        <w:rPr>
          <w:rFonts w:ascii="Times New Roman" w:hAnsi="Times New Roman" w:cs="Times New Roman"/>
          <w:sz w:val="24"/>
          <w:szCs w:val="24"/>
        </w:rPr>
        <w:t>p</w:t>
      </w:r>
      <w:r w:rsidRPr="004F5D29">
        <w:rPr>
          <w:rFonts w:ascii="Times New Roman" w:hAnsi="Times New Roman" w:cs="Times New Roman"/>
          <w:sz w:val="24"/>
          <w:szCs w:val="24"/>
        </w:rPr>
        <w:t xml:space="preserve">olypharmacy </w:t>
      </w:r>
      <w:r w:rsidR="002C1C47" w:rsidRPr="004F5D29">
        <w:rPr>
          <w:rFonts w:ascii="Times New Roman" w:hAnsi="Times New Roman" w:cs="Times New Roman"/>
          <w:sz w:val="24"/>
          <w:szCs w:val="24"/>
        </w:rPr>
        <w:t>in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A336E8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A336E8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 xml:space="preserve">dults: Untangling </w:t>
      </w:r>
      <w:r w:rsidR="002C1C47" w:rsidRPr="004F5D29">
        <w:rPr>
          <w:rFonts w:ascii="Times New Roman" w:hAnsi="Times New Roman" w:cs="Times New Roman"/>
          <w:sz w:val="24"/>
          <w:szCs w:val="24"/>
        </w:rPr>
        <w:t>the</w:t>
      </w:r>
      <w:r w:rsidRPr="004F5D29">
        <w:rPr>
          <w:rFonts w:ascii="Times New Roman" w:hAnsi="Times New Roman" w:cs="Times New Roman"/>
          <w:sz w:val="24"/>
          <w:szCs w:val="24"/>
        </w:rPr>
        <w:t xml:space="preserve"> Evidence. </w:t>
      </w:r>
      <w:r w:rsidRPr="006254AF">
        <w:rPr>
          <w:rFonts w:ascii="Times New Roman" w:hAnsi="Times New Roman" w:cs="Times New Roman"/>
          <w:i/>
          <w:sz w:val="24"/>
          <w:szCs w:val="24"/>
        </w:rPr>
        <w:t>Innovation in Aging, 1</w:t>
      </w:r>
    </w:p>
    <w:p w14:paraId="54DF9758" w14:textId="77777777" w:rsidR="004F5D29" w:rsidRPr="006254AF" w:rsidRDefault="004F5D29" w:rsidP="006254AF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 xml:space="preserve">eraya, A. M., Dwibedi, N., &amp; Sambamoorthi, U. (2016). Polypharmacy and </w:t>
      </w:r>
      <w:r w:rsidR="007B08D7">
        <w:rPr>
          <w:rFonts w:ascii="Times New Roman" w:hAnsi="Times New Roman" w:cs="Times New Roman"/>
          <w:sz w:val="24"/>
          <w:szCs w:val="24"/>
        </w:rPr>
        <w:t>h</w:t>
      </w:r>
      <w:r w:rsidRPr="004F5D29">
        <w:rPr>
          <w:rFonts w:ascii="Times New Roman" w:hAnsi="Times New Roman" w:cs="Times New Roman"/>
          <w:sz w:val="24"/>
          <w:szCs w:val="24"/>
        </w:rPr>
        <w:t>ealth-</w:t>
      </w:r>
      <w:r w:rsidR="007B08D7">
        <w:rPr>
          <w:rFonts w:ascii="Times New Roman" w:hAnsi="Times New Roman" w:cs="Times New Roman"/>
          <w:sz w:val="24"/>
          <w:szCs w:val="24"/>
        </w:rPr>
        <w:t>r</w:t>
      </w:r>
      <w:r w:rsidRPr="004F5D29">
        <w:rPr>
          <w:rFonts w:ascii="Times New Roman" w:hAnsi="Times New Roman" w:cs="Times New Roman"/>
          <w:sz w:val="24"/>
          <w:szCs w:val="24"/>
        </w:rPr>
        <w:t xml:space="preserve">elated </w:t>
      </w:r>
      <w:r w:rsidR="007B08D7">
        <w:rPr>
          <w:rFonts w:ascii="Times New Roman" w:hAnsi="Times New Roman" w:cs="Times New Roman"/>
          <w:sz w:val="24"/>
          <w:szCs w:val="24"/>
        </w:rPr>
        <w:t>q</w:t>
      </w:r>
      <w:r w:rsidRPr="004F5D29">
        <w:rPr>
          <w:rFonts w:ascii="Times New Roman" w:hAnsi="Times New Roman" w:cs="Times New Roman"/>
          <w:sz w:val="24"/>
          <w:szCs w:val="24"/>
        </w:rPr>
        <w:t xml:space="preserve">uality of </w:t>
      </w:r>
      <w:r w:rsidR="007B08D7">
        <w:rPr>
          <w:rFonts w:ascii="Times New Roman" w:hAnsi="Times New Roman" w:cs="Times New Roman"/>
          <w:sz w:val="24"/>
          <w:szCs w:val="24"/>
        </w:rPr>
        <w:t>l</w:t>
      </w:r>
      <w:r w:rsidRPr="004F5D29">
        <w:rPr>
          <w:rFonts w:ascii="Times New Roman" w:hAnsi="Times New Roman" w:cs="Times New Roman"/>
          <w:sz w:val="24"/>
          <w:szCs w:val="24"/>
        </w:rPr>
        <w:t xml:space="preserve">ife </w:t>
      </w:r>
      <w:r w:rsidR="007B08D7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mong U</w:t>
      </w:r>
      <w:r w:rsidR="007B08D7">
        <w:rPr>
          <w:rFonts w:ascii="Times New Roman" w:hAnsi="Times New Roman" w:cs="Times New Roman"/>
          <w:sz w:val="24"/>
          <w:szCs w:val="24"/>
        </w:rPr>
        <w:t>.</w:t>
      </w:r>
      <w:r w:rsidRPr="004F5D29">
        <w:rPr>
          <w:rFonts w:ascii="Times New Roman" w:hAnsi="Times New Roman" w:cs="Times New Roman"/>
          <w:sz w:val="24"/>
          <w:szCs w:val="24"/>
        </w:rPr>
        <w:t xml:space="preserve">S </w:t>
      </w:r>
      <w:r w:rsidR="007B08D7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 xml:space="preserve">dults </w:t>
      </w:r>
      <w:r w:rsidR="007B08D7">
        <w:rPr>
          <w:rFonts w:ascii="Times New Roman" w:hAnsi="Times New Roman" w:cs="Times New Roman"/>
          <w:sz w:val="24"/>
          <w:szCs w:val="24"/>
        </w:rPr>
        <w:t>w</w:t>
      </w:r>
      <w:r w:rsidRPr="004F5D29">
        <w:rPr>
          <w:rFonts w:ascii="Times New Roman" w:hAnsi="Times New Roman" w:cs="Times New Roman"/>
          <w:sz w:val="24"/>
          <w:szCs w:val="24"/>
        </w:rPr>
        <w:t xml:space="preserve">ith </w:t>
      </w:r>
      <w:r w:rsidR="007B08D7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rthritis</w:t>
      </w:r>
      <w:r w:rsidR="007B08D7">
        <w:rPr>
          <w:rFonts w:ascii="Times New Roman" w:hAnsi="Times New Roman" w:cs="Times New Roman"/>
          <w:sz w:val="24"/>
          <w:szCs w:val="24"/>
        </w:rPr>
        <w:t>.</w:t>
      </w:r>
      <w:r w:rsidRPr="004F5D29">
        <w:rPr>
          <w:rFonts w:ascii="Times New Roman" w:hAnsi="Times New Roman" w:cs="Times New Roman"/>
          <w:sz w:val="24"/>
          <w:szCs w:val="24"/>
        </w:rPr>
        <w:t xml:space="preserve"> Medical Expenditure Panel Survey, 2010–2012. </w:t>
      </w:r>
      <w:r w:rsidRPr="006254AF">
        <w:rPr>
          <w:rFonts w:ascii="Times New Roman" w:hAnsi="Times New Roman" w:cs="Times New Roman"/>
          <w:i/>
          <w:sz w:val="24"/>
          <w:szCs w:val="24"/>
        </w:rPr>
        <w:t>Preventing Chronic Disease, 13</w:t>
      </w:r>
    </w:p>
    <w:p w14:paraId="20BDF944" w14:textId="77777777" w:rsidR="00AA2808" w:rsidRPr="004F5D29" w:rsidRDefault="00AA2808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 xml:space="preserve">Petrovic, M. (2017). Clinical </w:t>
      </w:r>
      <w:r w:rsidR="0071730F">
        <w:rPr>
          <w:rFonts w:ascii="Times New Roman" w:hAnsi="Times New Roman" w:cs="Times New Roman"/>
          <w:sz w:val="24"/>
          <w:szCs w:val="24"/>
        </w:rPr>
        <w:t>c</w:t>
      </w:r>
      <w:r w:rsidRPr="004F5D29">
        <w:rPr>
          <w:rFonts w:ascii="Times New Roman" w:hAnsi="Times New Roman" w:cs="Times New Roman"/>
          <w:sz w:val="24"/>
          <w:szCs w:val="24"/>
        </w:rPr>
        <w:t xml:space="preserve">hallenges </w:t>
      </w:r>
      <w:r w:rsidR="002C1C47" w:rsidRPr="004F5D29">
        <w:rPr>
          <w:rFonts w:ascii="Times New Roman" w:hAnsi="Times New Roman" w:cs="Times New Roman"/>
          <w:sz w:val="24"/>
          <w:szCs w:val="24"/>
        </w:rPr>
        <w:t>of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c</w:t>
      </w:r>
      <w:r w:rsidRPr="004F5D29">
        <w:rPr>
          <w:rFonts w:ascii="Times New Roman" w:hAnsi="Times New Roman" w:cs="Times New Roman"/>
          <w:sz w:val="24"/>
          <w:szCs w:val="24"/>
        </w:rPr>
        <w:t xml:space="preserve">aring </w:t>
      </w:r>
      <w:r w:rsidR="002C1C47" w:rsidRPr="004F5D29">
        <w:rPr>
          <w:rFonts w:ascii="Times New Roman" w:hAnsi="Times New Roman" w:cs="Times New Roman"/>
          <w:sz w:val="24"/>
          <w:szCs w:val="24"/>
        </w:rPr>
        <w:t>for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71730F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 xml:space="preserve">dults </w:t>
      </w:r>
      <w:r w:rsidR="002C1C47" w:rsidRPr="004F5D29">
        <w:rPr>
          <w:rFonts w:ascii="Times New Roman" w:hAnsi="Times New Roman" w:cs="Times New Roman"/>
          <w:sz w:val="24"/>
          <w:szCs w:val="24"/>
        </w:rPr>
        <w:t>with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>ulti-</w:t>
      </w:r>
      <w:r w:rsidR="0071730F"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 xml:space="preserve">orbidity </w:t>
      </w:r>
      <w:r w:rsidR="002C1C47" w:rsidRPr="004F5D29">
        <w:rPr>
          <w:rFonts w:ascii="Times New Roman" w:hAnsi="Times New Roman" w:cs="Times New Roman"/>
          <w:sz w:val="24"/>
          <w:szCs w:val="24"/>
        </w:rPr>
        <w:t>and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p</w:t>
      </w:r>
      <w:r w:rsidRPr="004F5D29">
        <w:rPr>
          <w:rFonts w:ascii="Times New Roman" w:hAnsi="Times New Roman" w:cs="Times New Roman"/>
          <w:sz w:val="24"/>
          <w:szCs w:val="24"/>
        </w:rPr>
        <w:t>olypharmacy. </w:t>
      </w:r>
      <w:r w:rsidRPr="004F5D29">
        <w:rPr>
          <w:rFonts w:ascii="Times New Roman" w:hAnsi="Times New Roman" w:cs="Times New Roman"/>
          <w:i/>
          <w:sz w:val="24"/>
          <w:szCs w:val="24"/>
        </w:rPr>
        <w:t>Innovation in Aging, 1(Suppl_1),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Pr="006254AF">
        <w:rPr>
          <w:rFonts w:ascii="Times New Roman" w:hAnsi="Times New Roman" w:cs="Times New Roman"/>
          <w:i/>
          <w:sz w:val="24"/>
          <w:szCs w:val="24"/>
        </w:rPr>
        <w:t>739-</w:t>
      </w:r>
      <w:r w:rsidRPr="004F5D29">
        <w:rPr>
          <w:rFonts w:ascii="Times New Roman" w:hAnsi="Times New Roman" w:cs="Times New Roman"/>
          <w:sz w:val="24"/>
          <w:szCs w:val="24"/>
        </w:rPr>
        <w:t xml:space="preserve">740. </w:t>
      </w:r>
    </w:p>
    <w:sectPr w:rsidR="00AA2808" w:rsidRPr="004F5D29" w:rsidSect="000011D5">
      <w:pgSz w:w="15840" w:h="12240" w:orient="landscape"/>
      <w:pgMar w:top="720" w:right="835" w:bottom="720" w:left="36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6D0B"/>
    <w:multiLevelType w:val="multilevel"/>
    <w:tmpl w:val="3E54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2128C"/>
    <w:multiLevelType w:val="hybridMultilevel"/>
    <w:tmpl w:val="4CD02D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033E2"/>
    <w:multiLevelType w:val="hybridMultilevel"/>
    <w:tmpl w:val="9892A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B6462"/>
    <w:multiLevelType w:val="multilevel"/>
    <w:tmpl w:val="BEBA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D314E"/>
    <w:multiLevelType w:val="multilevel"/>
    <w:tmpl w:val="6814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9E096C"/>
    <w:multiLevelType w:val="multilevel"/>
    <w:tmpl w:val="2800D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1660F0"/>
    <w:multiLevelType w:val="multilevel"/>
    <w:tmpl w:val="3D86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930B5C"/>
    <w:multiLevelType w:val="hybridMultilevel"/>
    <w:tmpl w:val="559A48CE"/>
    <w:lvl w:ilvl="0" w:tplc="913059B0">
      <w:start w:val="1"/>
      <w:numFmt w:val="decimal"/>
      <w:lvlText w:val="%1."/>
      <w:lvlJc w:val="left"/>
      <w:pPr>
        <w:ind w:left="720" w:hanging="360"/>
      </w:pPr>
      <w:rPr>
        <w:color w:val="00B05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93B5A"/>
    <w:multiLevelType w:val="multilevel"/>
    <w:tmpl w:val="67C2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4D77DA"/>
    <w:multiLevelType w:val="multilevel"/>
    <w:tmpl w:val="9110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CC5855"/>
    <w:multiLevelType w:val="hybridMultilevel"/>
    <w:tmpl w:val="0A62B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F43299"/>
    <w:multiLevelType w:val="hybridMultilevel"/>
    <w:tmpl w:val="850E0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4212A"/>
    <w:multiLevelType w:val="hybridMultilevel"/>
    <w:tmpl w:val="4EA4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4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2"/>
  </w:num>
  <w:num w:numId="11">
    <w:abstractNumId w:val="7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1D5"/>
    <w:rsid w:val="000011D5"/>
    <w:rsid w:val="000240FD"/>
    <w:rsid w:val="000753AF"/>
    <w:rsid w:val="0009103F"/>
    <w:rsid w:val="000D0D11"/>
    <w:rsid w:val="000D2083"/>
    <w:rsid w:val="000E5F68"/>
    <w:rsid w:val="001001BC"/>
    <w:rsid w:val="0015610E"/>
    <w:rsid w:val="00176DD1"/>
    <w:rsid w:val="00225AD8"/>
    <w:rsid w:val="00233D94"/>
    <w:rsid w:val="00257674"/>
    <w:rsid w:val="002C1C47"/>
    <w:rsid w:val="00317FF0"/>
    <w:rsid w:val="003B1CB8"/>
    <w:rsid w:val="00445DF2"/>
    <w:rsid w:val="00486F83"/>
    <w:rsid w:val="004D0D7C"/>
    <w:rsid w:val="004F5D29"/>
    <w:rsid w:val="005633B2"/>
    <w:rsid w:val="005647EB"/>
    <w:rsid w:val="005F3F6D"/>
    <w:rsid w:val="006254AF"/>
    <w:rsid w:val="0068353F"/>
    <w:rsid w:val="007069BD"/>
    <w:rsid w:val="007106F0"/>
    <w:rsid w:val="0071730F"/>
    <w:rsid w:val="0072484E"/>
    <w:rsid w:val="007B08D7"/>
    <w:rsid w:val="00872D62"/>
    <w:rsid w:val="00893A08"/>
    <w:rsid w:val="009634FF"/>
    <w:rsid w:val="0099220F"/>
    <w:rsid w:val="009D4828"/>
    <w:rsid w:val="00A336E8"/>
    <w:rsid w:val="00A41F8C"/>
    <w:rsid w:val="00A86EC9"/>
    <w:rsid w:val="00A928BC"/>
    <w:rsid w:val="00A92FF4"/>
    <w:rsid w:val="00AA2808"/>
    <w:rsid w:val="00AE0459"/>
    <w:rsid w:val="00AE3912"/>
    <w:rsid w:val="00BA383F"/>
    <w:rsid w:val="00BC5FFD"/>
    <w:rsid w:val="00BE2864"/>
    <w:rsid w:val="00C23691"/>
    <w:rsid w:val="00C70575"/>
    <w:rsid w:val="00CC2C19"/>
    <w:rsid w:val="00D63E3A"/>
    <w:rsid w:val="00E60B04"/>
    <w:rsid w:val="00EB5ECD"/>
    <w:rsid w:val="00EE4EC6"/>
    <w:rsid w:val="00FC437D"/>
    <w:rsid w:val="00FD3DD1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1F641"/>
  <w15:chartTrackingRefBased/>
  <w15:docId w15:val="{EF357F10-0CA9-40C0-AFA6-EC843AE8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928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D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1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8B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A928B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561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2D6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D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5647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F8498-C515-44E8-860F-02BD473D9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48</cp:revision>
  <dcterms:created xsi:type="dcterms:W3CDTF">2018-07-12T18:29:00Z</dcterms:created>
  <dcterms:modified xsi:type="dcterms:W3CDTF">2019-04-26T11:23:00Z</dcterms:modified>
</cp:coreProperties>
</file>